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1"/>
    <w:bookmarkStart w:id="1" w:name="_GoBack"/>
    <w:bookmarkEnd w:id="0"/>
    <w:bookmarkEnd w:id="1"/>
    <w:p w:rsidR="00622DB6" w:rsidRDefault="00B1791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1810385</wp:posOffset>
                </wp:positionH>
                <wp:positionV relativeFrom="paragraph">
                  <wp:posOffset>-475615</wp:posOffset>
                </wp:positionV>
                <wp:extent cx="2609850" cy="86677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8667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38E34F" id="Rectangle 2" o:spid="_x0000_s1026" style="position:absolute;margin-left:142.55pt;margin-top:-37.45pt;width:205.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qEeAIAAPgE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" stroked="f" strokeweight="0"/>
            </w:pict>
          </mc:Fallback>
        </mc:AlternateContent>
      </w:r>
      <w:r>
        <w:rPr>
          <w:noProof/>
        </w:rPr>
        <w:drawing>
          <wp:anchor distT="0" distB="0" distL="114300" distR="114300" simplePos="0" relativeHeight="251658240" behindDoc="1" locked="0" layoutInCell="0" allowOverlap="1">
            <wp:simplePos x="0" y="0"/>
            <wp:positionH relativeFrom="page">
              <wp:posOffset>821690</wp:posOffset>
            </wp:positionH>
            <wp:positionV relativeFrom="page">
              <wp:posOffset>410210</wp:posOffset>
            </wp:positionV>
            <wp:extent cx="6370320" cy="9422765"/>
            <wp:effectExtent l="0" t="0" r="0" b="6985"/>
            <wp:wrapNone/>
            <wp:docPr id="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70320" cy="9422765"/>
                    </a:xfrm>
                    <a:prstGeom prst="rect">
                      <a:avLst/>
                    </a:prstGeom>
                    <a:noFill/>
                  </pic:spPr>
                </pic:pic>
              </a:graphicData>
            </a:graphic>
            <wp14:sizeRelH relativeFrom="page">
              <wp14:pctWidth>0</wp14:pctWidth>
            </wp14:sizeRelH>
            <wp14:sizeRelV relativeFrom="page">
              <wp14:pctHeight>0</wp14:pctHeight>
            </wp14:sizeRelV>
          </wp:anchor>
        </w:drawing>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10"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1531"/>
        <w:rPr>
          <w:rFonts w:ascii="Times New Roman" w:hAnsi="Times New Roman"/>
          <w:sz w:val="24"/>
          <w:szCs w:val="24"/>
        </w:rPr>
      </w:pPr>
      <w:r>
        <w:rPr>
          <w:rFonts w:ascii="Tahoma" w:hAnsi="Tahoma" w:cs="Tahoma"/>
          <w:sz w:val="20"/>
          <w:szCs w:val="20"/>
        </w:rPr>
        <w:t>V skladu z CLP uredbo in Uredbo 1907/2006/ES ter njenimi spremembami</w:t>
      </w:r>
    </w:p>
    <w:p w:rsidR="00622DB6" w:rsidRDefault="00622DB6">
      <w:pPr>
        <w:widowControl w:val="0"/>
        <w:autoSpaceDE w:val="0"/>
        <w:autoSpaceDN w:val="0"/>
        <w:adjustRightInd w:val="0"/>
        <w:spacing w:after="0" w:line="308" w:lineRule="exact"/>
        <w:rPr>
          <w:rFonts w:ascii="Times New Roman" w:hAnsi="Times New Roman"/>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2860"/>
        <w:gridCol w:w="4760"/>
        <w:gridCol w:w="1180"/>
      </w:tblGrid>
      <w:tr w:rsidR="00622DB6">
        <w:trPr>
          <w:trHeight w:val="241"/>
        </w:trPr>
        <w:tc>
          <w:tcPr>
            <w:tcW w:w="28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47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880"/>
              <w:rPr>
                <w:rFonts w:ascii="Times New Roman" w:hAnsi="Times New Roman"/>
                <w:sz w:val="24"/>
                <w:szCs w:val="24"/>
              </w:rPr>
            </w:pPr>
            <w:r>
              <w:rPr>
                <w:rFonts w:ascii="Tahoma" w:hAnsi="Tahoma" w:cs="Tahoma"/>
                <w:b/>
                <w:bCs/>
                <w:sz w:val="20"/>
                <w:szCs w:val="20"/>
              </w:rPr>
              <w:t>VARNOSTNI LIST</w:t>
            </w:r>
          </w:p>
        </w:tc>
        <w:tc>
          <w:tcPr>
            <w:tcW w:w="11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r>
      <w:tr w:rsidR="00622DB6">
        <w:trPr>
          <w:trHeight w:val="482"/>
        </w:trPr>
        <w:tc>
          <w:tcPr>
            <w:tcW w:w="2860" w:type="dxa"/>
            <w:tcBorders>
              <w:top w:val="nil"/>
              <w:left w:val="nil"/>
              <w:bottom w:val="nil"/>
              <w:right w:val="nil"/>
            </w:tcBorders>
            <w:vAlign w:val="bottom"/>
          </w:tcPr>
          <w:p w:rsidR="00622DB6" w:rsidRDefault="00181D0D" w:rsidP="00181D0D">
            <w:pPr>
              <w:widowControl w:val="0"/>
              <w:autoSpaceDE w:val="0"/>
              <w:autoSpaceDN w:val="0"/>
              <w:adjustRightInd w:val="0"/>
              <w:spacing w:after="0" w:line="240" w:lineRule="auto"/>
              <w:rPr>
                <w:rFonts w:ascii="Times New Roman" w:hAnsi="Times New Roman"/>
                <w:sz w:val="24"/>
                <w:szCs w:val="24"/>
              </w:rPr>
            </w:pPr>
            <w:r>
              <w:rPr>
                <w:rFonts w:ascii="Tahoma" w:hAnsi="Tahoma" w:cs="Tahoma"/>
                <w:b/>
                <w:bCs/>
                <w:sz w:val="20"/>
                <w:szCs w:val="20"/>
              </w:rPr>
              <w:t>Kemikal Antifriz NRC rumen</w:t>
            </w:r>
          </w:p>
        </w:tc>
        <w:tc>
          <w:tcPr>
            <w:tcW w:w="47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3240"/>
              <w:rPr>
                <w:rFonts w:ascii="Times New Roman" w:hAnsi="Times New Roman"/>
                <w:sz w:val="24"/>
                <w:szCs w:val="24"/>
              </w:rPr>
            </w:pPr>
            <w:r>
              <w:rPr>
                <w:rFonts w:ascii="Tahoma" w:hAnsi="Tahoma" w:cs="Tahoma"/>
                <w:sz w:val="20"/>
                <w:szCs w:val="20"/>
              </w:rPr>
              <w:t>Številka izdaje:</w:t>
            </w:r>
          </w:p>
        </w:tc>
        <w:tc>
          <w:tcPr>
            <w:tcW w:w="11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180"/>
              <w:rPr>
                <w:rFonts w:ascii="Times New Roman" w:hAnsi="Times New Roman"/>
                <w:sz w:val="24"/>
                <w:szCs w:val="24"/>
              </w:rPr>
            </w:pPr>
            <w:r>
              <w:rPr>
                <w:rFonts w:ascii="Tahoma" w:hAnsi="Tahoma" w:cs="Tahoma"/>
                <w:sz w:val="20"/>
                <w:szCs w:val="20"/>
              </w:rPr>
              <w:t>2</w:t>
            </w:r>
          </w:p>
        </w:tc>
      </w:tr>
      <w:tr w:rsidR="00622DB6">
        <w:trPr>
          <w:trHeight w:val="240"/>
        </w:trPr>
        <w:tc>
          <w:tcPr>
            <w:tcW w:w="28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476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3240"/>
              <w:rPr>
                <w:rFonts w:ascii="Times New Roman" w:hAnsi="Times New Roman"/>
                <w:sz w:val="24"/>
                <w:szCs w:val="24"/>
              </w:rPr>
            </w:pPr>
            <w:r>
              <w:rPr>
                <w:rFonts w:ascii="Tahoma" w:hAnsi="Tahoma" w:cs="Tahoma"/>
                <w:sz w:val="20"/>
                <w:szCs w:val="20"/>
              </w:rPr>
              <w:t>Datum izdaje:</w:t>
            </w:r>
          </w:p>
        </w:tc>
        <w:tc>
          <w:tcPr>
            <w:tcW w:w="118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180"/>
              <w:rPr>
                <w:rFonts w:ascii="Times New Roman" w:hAnsi="Times New Roman"/>
                <w:sz w:val="24"/>
                <w:szCs w:val="24"/>
              </w:rPr>
            </w:pPr>
            <w:r>
              <w:rPr>
                <w:rFonts w:ascii="Tahoma" w:hAnsi="Tahoma" w:cs="Tahoma"/>
                <w:w w:val="98"/>
                <w:sz w:val="20"/>
                <w:szCs w:val="20"/>
              </w:rPr>
              <w:t>22.05.2015</w:t>
            </w:r>
          </w:p>
        </w:tc>
      </w:tr>
    </w:tbl>
    <w:p w:rsidR="00622DB6" w:rsidRDefault="00622DB6">
      <w:pPr>
        <w:widowControl w:val="0"/>
        <w:autoSpaceDE w:val="0"/>
        <w:autoSpaceDN w:val="0"/>
        <w:adjustRightInd w:val="0"/>
        <w:spacing w:after="0" w:line="303" w:lineRule="exact"/>
        <w:rPr>
          <w:rFonts w:ascii="Times New Roman" w:hAnsi="Times New Roman"/>
          <w:sz w:val="24"/>
          <w:szCs w:val="24"/>
        </w:rPr>
      </w:pPr>
    </w:p>
    <w:p w:rsidR="00622DB6" w:rsidRDefault="00622DB6">
      <w:pPr>
        <w:widowControl w:val="0"/>
        <w:numPr>
          <w:ilvl w:val="0"/>
          <w:numId w:val="1"/>
        </w:numPr>
        <w:tabs>
          <w:tab w:val="clear" w:pos="720"/>
          <w:tab w:val="num" w:pos="391"/>
        </w:tabs>
        <w:overflowPunct w:val="0"/>
        <w:autoSpaceDE w:val="0"/>
        <w:autoSpaceDN w:val="0"/>
        <w:adjustRightInd w:val="0"/>
        <w:spacing w:after="0" w:line="240" w:lineRule="auto"/>
        <w:ind w:left="391" w:hanging="391"/>
        <w:jc w:val="both"/>
        <w:rPr>
          <w:rFonts w:ascii="Tahoma" w:hAnsi="Tahoma" w:cs="Tahoma"/>
          <w:b/>
          <w:bCs/>
          <w:sz w:val="20"/>
          <w:szCs w:val="20"/>
        </w:rPr>
      </w:pPr>
      <w:r>
        <w:rPr>
          <w:rFonts w:ascii="Tahoma" w:hAnsi="Tahoma" w:cs="Tahoma"/>
          <w:b/>
          <w:bCs/>
          <w:sz w:val="20"/>
          <w:szCs w:val="20"/>
        </w:rPr>
        <w:t xml:space="preserve">IDENTIFIKACIJA SNOVI / PRIPRAVKA IN PODATKI O DOBAVITELJU: </w:t>
      </w:r>
    </w:p>
    <w:p w:rsidR="00622DB6" w:rsidRDefault="00622DB6">
      <w:pPr>
        <w:widowControl w:val="0"/>
        <w:autoSpaceDE w:val="0"/>
        <w:autoSpaceDN w:val="0"/>
        <w:adjustRightInd w:val="0"/>
        <w:spacing w:after="0" w:line="200" w:lineRule="exact"/>
        <w:rPr>
          <w:rFonts w:ascii="Tahoma" w:hAnsi="Tahoma" w:cs="Tahoma"/>
          <w:b/>
          <w:bCs/>
          <w:sz w:val="20"/>
          <w:szCs w:val="20"/>
        </w:rPr>
      </w:pPr>
    </w:p>
    <w:p w:rsidR="00622DB6" w:rsidRDefault="00622DB6">
      <w:pPr>
        <w:widowControl w:val="0"/>
        <w:autoSpaceDE w:val="0"/>
        <w:autoSpaceDN w:val="0"/>
        <w:adjustRightInd w:val="0"/>
        <w:spacing w:after="0" w:line="218" w:lineRule="exact"/>
        <w:rPr>
          <w:rFonts w:ascii="Tahoma" w:hAnsi="Tahoma" w:cs="Tahoma"/>
          <w:b/>
          <w:bCs/>
          <w:sz w:val="20"/>
          <w:szCs w:val="20"/>
        </w:rPr>
      </w:pPr>
    </w:p>
    <w:p w:rsidR="00622DB6" w:rsidRDefault="00622DB6">
      <w:pPr>
        <w:widowControl w:val="0"/>
        <w:numPr>
          <w:ilvl w:val="1"/>
          <w:numId w:val="1"/>
        </w:numPr>
        <w:tabs>
          <w:tab w:val="clear" w:pos="1440"/>
          <w:tab w:val="num" w:pos="531"/>
        </w:tabs>
        <w:overflowPunct w:val="0"/>
        <w:autoSpaceDE w:val="0"/>
        <w:autoSpaceDN w:val="0"/>
        <w:adjustRightInd w:val="0"/>
        <w:spacing w:after="0" w:line="240" w:lineRule="auto"/>
        <w:ind w:left="531" w:hanging="416"/>
        <w:jc w:val="both"/>
        <w:rPr>
          <w:rFonts w:ascii="Tahoma" w:hAnsi="Tahoma" w:cs="Tahoma"/>
          <w:b/>
          <w:bCs/>
          <w:sz w:val="20"/>
          <w:szCs w:val="20"/>
        </w:rPr>
      </w:pPr>
      <w:r>
        <w:rPr>
          <w:rFonts w:ascii="Tahoma" w:hAnsi="Tahoma" w:cs="Tahoma"/>
          <w:b/>
          <w:bCs/>
          <w:sz w:val="20"/>
          <w:szCs w:val="20"/>
        </w:rPr>
        <w:t xml:space="preserve">Identifikacija snovi ali pripravka: </w:t>
      </w:r>
    </w:p>
    <w:p w:rsidR="00622DB6" w:rsidRDefault="00622DB6">
      <w:pPr>
        <w:widowControl w:val="0"/>
        <w:autoSpaceDE w:val="0"/>
        <w:autoSpaceDN w:val="0"/>
        <w:adjustRightInd w:val="0"/>
        <w:spacing w:after="0" w:line="119" w:lineRule="exact"/>
        <w:rPr>
          <w:rFonts w:ascii="Times New Roman" w:hAnsi="Times New Roman"/>
          <w:sz w:val="24"/>
          <w:szCs w:val="24"/>
        </w:rPr>
      </w:pPr>
    </w:p>
    <w:p w:rsidR="00622DB6" w:rsidRDefault="00622DB6">
      <w:pPr>
        <w:widowControl w:val="0"/>
        <w:tabs>
          <w:tab w:val="left" w:pos="2790"/>
        </w:tabs>
        <w:autoSpaceDE w:val="0"/>
        <w:autoSpaceDN w:val="0"/>
        <w:adjustRightInd w:val="0"/>
        <w:spacing w:after="0" w:line="239" w:lineRule="auto"/>
        <w:ind w:left="111"/>
        <w:rPr>
          <w:rFonts w:ascii="Times New Roman" w:hAnsi="Times New Roman"/>
          <w:sz w:val="24"/>
          <w:szCs w:val="24"/>
        </w:rPr>
      </w:pPr>
      <w:r>
        <w:rPr>
          <w:rFonts w:ascii="Tahoma" w:hAnsi="Tahoma" w:cs="Tahoma"/>
          <w:sz w:val="20"/>
          <w:szCs w:val="20"/>
        </w:rPr>
        <w:t>Trgovsko ime:</w:t>
      </w:r>
      <w:r>
        <w:rPr>
          <w:rFonts w:ascii="Times New Roman" w:hAnsi="Times New Roman"/>
          <w:sz w:val="24"/>
          <w:szCs w:val="24"/>
        </w:rPr>
        <w:tab/>
      </w:r>
      <w:r w:rsidR="00181D0D">
        <w:rPr>
          <w:rFonts w:ascii="Times New Roman" w:hAnsi="Times New Roman"/>
          <w:sz w:val="24"/>
          <w:szCs w:val="24"/>
        </w:rPr>
        <w:t>Kemikal A</w:t>
      </w:r>
      <w:r w:rsidR="00181D0D">
        <w:rPr>
          <w:rFonts w:ascii="Tahoma" w:hAnsi="Tahoma" w:cs="Tahoma"/>
          <w:sz w:val="19"/>
          <w:szCs w:val="19"/>
        </w:rPr>
        <w:t>ntifriz NRC-rumen</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tabs>
          <w:tab w:val="left" w:pos="2790"/>
        </w:tabs>
        <w:autoSpaceDE w:val="0"/>
        <w:autoSpaceDN w:val="0"/>
        <w:adjustRightInd w:val="0"/>
        <w:spacing w:after="0" w:line="240" w:lineRule="auto"/>
        <w:ind w:left="111"/>
        <w:rPr>
          <w:rFonts w:ascii="Times New Roman" w:hAnsi="Times New Roman"/>
          <w:sz w:val="24"/>
          <w:szCs w:val="24"/>
        </w:rPr>
      </w:pPr>
      <w:r>
        <w:rPr>
          <w:rFonts w:ascii="Tahoma" w:hAnsi="Tahoma" w:cs="Tahoma"/>
          <w:sz w:val="20"/>
          <w:szCs w:val="20"/>
        </w:rPr>
        <w:t>Sinonimi:</w:t>
      </w:r>
      <w:r>
        <w:rPr>
          <w:rFonts w:ascii="Times New Roman" w:hAnsi="Times New Roman"/>
          <w:sz w:val="24"/>
          <w:szCs w:val="24"/>
        </w:rPr>
        <w:tab/>
      </w:r>
      <w:r>
        <w:rPr>
          <w:rFonts w:ascii="Tahoma" w:hAnsi="Tahoma" w:cs="Tahoma"/>
          <w:sz w:val="20"/>
          <w:szCs w:val="20"/>
        </w:rPr>
        <w:t>/</w:t>
      </w:r>
    </w:p>
    <w:p w:rsidR="00622DB6" w:rsidRDefault="00622DB6">
      <w:pPr>
        <w:widowControl w:val="0"/>
        <w:tabs>
          <w:tab w:val="left" w:pos="2790"/>
        </w:tabs>
        <w:autoSpaceDE w:val="0"/>
        <w:autoSpaceDN w:val="0"/>
        <w:adjustRightInd w:val="0"/>
        <w:spacing w:after="0" w:line="238" w:lineRule="auto"/>
        <w:ind w:left="111"/>
        <w:rPr>
          <w:rFonts w:ascii="Times New Roman" w:hAnsi="Times New Roman"/>
          <w:sz w:val="24"/>
          <w:szCs w:val="24"/>
        </w:rPr>
      </w:pPr>
      <w:r>
        <w:rPr>
          <w:rFonts w:ascii="Tahoma" w:hAnsi="Tahoma" w:cs="Tahoma"/>
          <w:sz w:val="20"/>
          <w:szCs w:val="20"/>
        </w:rPr>
        <w:t>Namen uporabe:</w:t>
      </w:r>
      <w:r>
        <w:rPr>
          <w:rFonts w:ascii="Times New Roman" w:hAnsi="Times New Roman"/>
          <w:sz w:val="24"/>
          <w:szCs w:val="24"/>
        </w:rPr>
        <w:tab/>
      </w:r>
      <w:r>
        <w:rPr>
          <w:rFonts w:ascii="Tahoma" w:hAnsi="Tahoma" w:cs="Tahoma"/>
          <w:sz w:val="20"/>
          <w:szCs w:val="20"/>
        </w:rPr>
        <w:t>hladilna tekočina</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tabs>
          <w:tab w:val="left" w:pos="2790"/>
        </w:tabs>
        <w:autoSpaceDE w:val="0"/>
        <w:autoSpaceDN w:val="0"/>
        <w:adjustRightInd w:val="0"/>
        <w:spacing w:after="0" w:line="239" w:lineRule="auto"/>
        <w:ind w:left="111"/>
        <w:rPr>
          <w:rFonts w:ascii="Times New Roman" w:hAnsi="Times New Roman"/>
          <w:sz w:val="24"/>
          <w:szCs w:val="24"/>
        </w:rPr>
      </w:pPr>
      <w:r>
        <w:rPr>
          <w:rFonts w:ascii="Tahoma" w:hAnsi="Tahoma" w:cs="Tahoma"/>
          <w:sz w:val="20"/>
          <w:szCs w:val="20"/>
        </w:rPr>
        <w:t>Kemijsko ime:</w:t>
      </w:r>
      <w:r>
        <w:rPr>
          <w:rFonts w:ascii="Times New Roman" w:hAnsi="Times New Roman"/>
          <w:sz w:val="24"/>
          <w:szCs w:val="24"/>
        </w:rPr>
        <w:tab/>
      </w:r>
      <w:r>
        <w:rPr>
          <w:rFonts w:ascii="Tahoma" w:hAnsi="Tahoma" w:cs="Tahoma"/>
          <w:sz w:val="19"/>
          <w:szCs w:val="19"/>
        </w:rPr>
        <w:t>zmes</w:t>
      </w:r>
    </w:p>
    <w:p w:rsidR="00622DB6" w:rsidRDefault="00622DB6">
      <w:pPr>
        <w:widowControl w:val="0"/>
        <w:tabs>
          <w:tab w:val="left" w:pos="2770"/>
        </w:tabs>
        <w:autoSpaceDE w:val="0"/>
        <w:autoSpaceDN w:val="0"/>
        <w:adjustRightInd w:val="0"/>
        <w:spacing w:after="0" w:line="238" w:lineRule="auto"/>
        <w:ind w:left="111"/>
        <w:rPr>
          <w:rFonts w:ascii="Times New Roman" w:hAnsi="Times New Roman"/>
          <w:sz w:val="24"/>
          <w:szCs w:val="24"/>
        </w:rPr>
      </w:pPr>
      <w:r>
        <w:rPr>
          <w:rFonts w:ascii="Tahoma" w:hAnsi="Tahoma" w:cs="Tahoma"/>
          <w:sz w:val="20"/>
          <w:szCs w:val="20"/>
        </w:rPr>
        <w:t>Kemijska formula:</w:t>
      </w:r>
      <w:r>
        <w:rPr>
          <w:rFonts w:ascii="Times New Roman" w:hAnsi="Times New Roman"/>
          <w:sz w:val="24"/>
          <w:szCs w:val="24"/>
        </w:rPr>
        <w:tab/>
      </w:r>
      <w:r>
        <w:rPr>
          <w:rFonts w:ascii="Tahoma" w:hAnsi="Tahoma" w:cs="Tahoma"/>
          <w:sz w:val="20"/>
          <w:szCs w:val="20"/>
        </w:rPr>
        <w:t>/</w:t>
      </w:r>
    </w:p>
    <w:p w:rsidR="00622DB6" w:rsidRDefault="00622DB6">
      <w:pPr>
        <w:widowControl w:val="0"/>
        <w:autoSpaceDE w:val="0"/>
        <w:autoSpaceDN w:val="0"/>
        <w:adjustRightInd w:val="0"/>
        <w:spacing w:after="0" w:line="122"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111"/>
        <w:rPr>
          <w:rFonts w:ascii="Times New Roman" w:hAnsi="Times New Roman"/>
          <w:sz w:val="24"/>
          <w:szCs w:val="24"/>
        </w:rPr>
      </w:pPr>
      <w:r>
        <w:rPr>
          <w:rFonts w:ascii="Tahoma" w:hAnsi="Tahoma" w:cs="Tahoma"/>
          <w:b/>
          <w:bCs/>
          <w:sz w:val="20"/>
          <w:szCs w:val="20"/>
        </w:rPr>
        <w:t>1.2 Podatki o dobavitelju:</w:t>
      </w:r>
    </w:p>
    <w:p w:rsidR="00622DB6" w:rsidRDefault="00622DB6">
      <w:pPr>
        <w:widowControl w:val="0"/>
        <w:autoSpaceDE w:val="0"/>
        <w:autoSpaceDN w:val="0"/>
        <w:adjustRightInd w:val="0"/>
        <w:spacing w:after="0" w:line="121" w:lineRule="exact"/>
        <w:rPr>
          <w:rFonts w:ascii="Times New Roman" w:hAnsi="Times New Roman"/>
          <w:sz w:val="24"/>
          <w:szCs w:val="24"/>
        </w:rPr>
      </w:pPr>
    </w:p>
    <w:p w:rsidR="00622DB6" w:rsidRDefault="00181D0D">
      <w:pPr>
        <w:widowControl w:val="0"/>
        <w:autoSpaceDE w:val="0"/>
        <w:autoSpaceDN w:val="0"/>
        <w:adjustRightInd w:val="0"/>
        <w:spacing w:after="0" w:line="240" w:lineRule="auto"/>
        <w:ind w:left="111"/>
        <w:rPr>
          <w:rFonts w:ascii="Times New Roman" w:hAnsi="Times New Roman"/>
          <w:sz w:val="24"/>
          <w:szCs w:val="24"/>
        </w:rPr>
      </w:pPr>
      <w:r>
        <w:rPr>
          <w:rFonts w:ascii="Tahoma" w:hAnsi="Tahoma" w:cs="Tahoma"/>
          <w:sz w:val="20"/>
          <w:szCs w:val="20"/>
        </w:rPr>
        <w:t>Kemikal</w:t>
      </w:r>
      <w:r w:rsidR="00622DB6">
        <w:rPr>
          <w:rFonts w:ascii="Tahoma" w:hAnsi="Tahoma" w:cs="Tahoma"/>
          <w:sz w:val="20"/>
          <w:szCs w:val="20"/>
        </w:rPr>
        <w:t xml:space="preserve"> d.o.o.</w:t>
      </w:r>
    </w:p>
    <w:p w:rsidR="00622DB6" w:rsidRDefault="00181D0D">
      <w:pPr>
        <w:widowControl w:val="0"/>
        <w:autoSpaceDE w:val="0"/>
        <w:autoSpaceDN w:val="0"/>
        <w:adjustRightInd w:val="0"/>
        <w:spacing w:after="0" w:line="238" w:lineRule="auto"/>
        <w:ind w:left="111"/>
        <w:rPr>
          <w:rFonts w:ascii="Times New Roman" w:hAnsi="Times New Roman"/>
          <w:sz w:val="24"/>
          <w:szCs w:val="24"/>
        </w:rPr>
      </w:pPr>
      <w:r>
        <w:rPr>
          <w:rFonts w:ascii="Tahoma" w:hAnsi="Tahoma" w:cs="Tahoma"/>
          <w:sz w:val="20"/>
          <w:szCs w:val="20"/>
        </w:rPr>
        <w:t>Ljubljanska cesta 45</w:t>
      </w:r>
    </w:p>
    <w:p w:rsidR="00622DB6" w:rsidRDefault="00622DB6">
      <w:pPr>
        <w:widowControl w:val="0"/>
        <w:autoSpaceDE w:val="0"/>
        <w:autoSpaceDN w:val="0"/>
        <w:adjustRightInd w:val="0"/>
        <w:spacing w:after="0" w:line="50" w:lineRule="exact"/>
        <w:rPr>
          <w:rFonts w:ascii="Times New Roman" w:hAnsi="Times New Roman"/>
          <w:sz w:val="24"/>
          <w:szCs w:val="24"/>
        </w:rPr>
      </w:pPr>
    </w:p>
    <w:p w:rsidR="00181D0D" w:rsidRDefault="00181D0D">
      <w:pPr>
        <w:widowControl w:val="0"/>
        <w:overflowPunct w:val="0"/>
        <w:autoSpaceDE w:val="0"/>
        <w:autoSpaceDN w:val="0"/>
        <w:adjustRightInd w:val="0"/>
        <w:spacing w:after="0" w:line="223" w:lineRule="auto"/>
        <w:ind w:left="111" w:right="7500"/>
        <w:rPr>
          <w:rFonts w:ascii="Tahoma" w:hAnsi="Tahoma" w:cs="Tahoma"/>
          <w:sz w:val="20"/>
          <w:szCs w:val="20"/>
        </w:rPr>
      </w:pPr>
      <w:r>
        <w:rPr>
          <w:rFonts w:ascii="Tahoma" w:hAnsi="Tahoma" w:cs="Tahoma"/>
          <w:sz w:val="20"/>
          <w:szCs w:val="20"/>
        </w:rPr>
        <w:t>1241 Kamnik</w:t>
      </w:r>
    </w:p>
    <w:p w:rsidR="00622DB6" w:rsidRDefault="00181D0D">
      <w:pPr>
        <w:widowControl w:val="0"/>
        <w:overflowPunct w:val="0"/>
        <w:autoSpaceDE w:val="0"/>
        <w:autoSpaceDN w:val="0"/>
        <w:adjustRightInd w:val="0"/>
        <w:spacing w:after="0" w:line="223" w:lineRule="auto"/>
        <w:ind w:left="111" w:right="7500"/>
        <w:rPr>
          <w:rFonts w:ascii="Times New Roman" w:hAnsi="Times New Roman"/>
          <w:sz w:val="24"/>
          <w:szCs w:val="24"/>
        </w:rPr>
      </w:pPr>
      <w:r>
        <w:rPr>
          <w:rFonts w:ascii="Tahoma" w:hAnsi="Tahoma" w:cs="Tahoma"/>
          <w:sz w:val="20"/>
          <w:szCs w:val="20"/>
        </w:rPr>
        <w:t>Tel:</w:t>
      </w:r>
      <w:r w:rsidR="00622DB6">
        <w:rPr>
          <w:rFonts w:ascii="Tahoma" w:hAnsi="Tahoma" w:cs="Tahoma"/>
          <w:sz w:val="20"/>
          <w:szCs w:val="20"/>
        </w:rPr>
        <w:t xml:space="preserve">(01) </w:t>
      </w:r>
      <w:r>
        <w:rPr>
          <w:rFonts w:ascii="Tahoma" w:hAnsi="Tahoma" w:cs="Tahoma"/>
          <w:sz w:val="20"/>
          <w:szCs w:val="20"/>
        </w:rPr>
        <w:t>83 10 900</w:t>
      </w:r>
      <w:r w:rsidR="00622DB6">
        <w:rPr>
          <w:rFonts w:ascii="Tahoma" w:hAnsi="Tahoma" w:cs="Tahoma"/>
          <w:sz w:val="20"/>
          <w:szCs w:val="20"/>
        </w:rPr>
        <w:t xml:space="preserve"> </w:t>
      </w:r>
      <w:r>
        <w:rPr>
          <w:rFonts w:ascii="Tahoma" w:hAnsi="Tahoma" w:cs="Tahoma"/>
          <w:sz w:val="20"/>
          <w:szCs w:val="20"/>
        </w:rPr>
        <w:t>Fax:</w:t>
      </w:r>
      <w:r w:rsidR="00622DB6">
        <w:rPr>
          <w:rFonts w:ascii="Tahoma" w:hAnsi="Tahoma" w:cs="Tahoma"/>
          <w:sz w:val="20"/>
          <w:szCs w:val="20"/>
        </w:rPr>
        <w:t xml:space="preserve">(01) </w:t>
      </w:r>
      <w:r>
        <w:rPr>
          <w:rFonts w:ascii="Tahoma" w:hAnsi="Tahoma" w:cs="Tahoma"/>
          <w:sz w:val="20"/>
          <w:szCs w:val="20"/>
        </w:rPr>
        <w:t>83 12 566</w:t>
      </w:r>
    </w:p>
    <w:p w:rsidR="00622DB6" w:rsidRDefault="00622DB6">
      <w:pPr>
        <w:widowControl w:val="0"/>
        <w:autoSpaceDE w:val="0"/>
        <w:autoSpaceDN w:val="0"/>
        <w:adjustRightInd w:val="0"/>
        <w:spacing w:after="0" w:line="124"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131"/>
        <w:rPr>
          <w:rFonts w:ascii="Times New Roman" w:hAnsi="Times New Roman"/>
          <w:sz w:val="24"/>
          <w:szCs w:val="24"/>
        </w:rPr>
      </w:pPr>
      <w:r>
        <w:rPr>
          <w:rFonts w:ascii="Tahoma" w:hAnsi="Tahoma" w:cs="Tahoma"/>
          <w:b/>
          <w:bCs/>
          <w:sz w:val="20"/>
          <w:szCs w:val="20"/>
        </w:rPr>
        <w:t>1.3 Telefon za nujne primere:</w:t>
      </w:r>
    </w:p>
    <w:p w:rsidR="00622DB6" w:rsidRDefault="00622DB6">
      <w:pPr>
        <w:widowControl w:val="0"/>
        <w:autoSpaceDE w:val="0"/>
        <w:autoSpaceDN w:val="0"/>
        <w:adjustRightInd w:val="0"/>
        <w:spacing w:after="0" w:line="119"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111"/>
        <w:rPr>
          <w:rFonts w:ascii="Times New Roman" w:hAnsi="Times New Roman"/>
          <w:sz w:val="24"/>
          <w:szCs w:val="24"/>
        </w:rPr>
      </w:pPr>
      <w:r>
        <w:rPr>
          <w:rFonts w:ascii="Tahoma" w:hAnsi="Tahoma" w:cs="Tahoma"/>
          <w:sz w:val="20"/>
          <w:szCs w:val="20"/>
        </w:rPr>
        <w:t>Navodilo v primeru zdravstvene ogroženosti:</w:t>
      </w:r>
    </w:p>
    <w:p w:rsidR="00622DB6" w:rsidRDefault="00622DB6">
      <w:pPr>
        <w:widowControl w:val="0"/>
        <w:autoSpaceDE w:val="0"/>
        <w:autoSpaceDN w:val="0"/>
        <w:adjustRightInd w:val="0"/>
        <w:spacing w:after="0" w:line="50" w:lineRule="exact"/>
        <w:rPr>
          <w:rFonts w:ascii="Times New Roman" w:hAnsi="Times New Roman"/>
          <w:sz w:val="24"/>
          <w:szCs w:val="24"/>
        </w:rPr>
      </w:pPr>
    </w:p>
    <w:p w:rsidR="00622DB6" w:rsidRDefault="00622DB6">
      <w:pPr>
        <w:widowControl w:val="0"/>
        <w:overflowPunct w:val="0"/>
        <w:autoSpaceDE w:val="0"/>
        <w:autoSpaceDN w:val="0"/>
        <w:adjustRightInd w:val="0"/>
        <w:spacing w:after="0" w:line="215" w:lineRule="auto"/>
        <w:ind w:left="111"/>
        <w:rPr>
          <w:rFonts w:ascii="Times New Roman" w:hAnsi="Times New Roman"/>
          <w:sz w:val="24"/>
          <w:szCs w:val="24"/>
        </w:rPr>
      </w:pPr>
      <w:r>
        <w:rPr>
          <w:rFonts w:ascii="Tahoma" w:hAnsi="Tahoma" w:cs="Tahoma"/>
          <w:sz w:val="20"/>
          <w:szCs w:val="20"/>
        </w:rPr>
        <w:t>Nemudoma se posvetovati z osebnim ali dežurnim zdravnikom, le v primeru življenjske ogroženosti poklicati 112.</w:t>
      </w:r>
    </w:p>
    <w:p w:rsidR="00622DB6" w:rsidRDefault="00622DB6">
      <w:pPr>
        <w:widowControl w:val="0"/>
        <w:autoSpaceDE w:val="0"/>
        <w:autoSpaceDN w:val="0"/>
        <w:adjustRightInd w:val="0"/>
        <w:spacing w:after="0" w:line="304" w:lineRule="exact"/>
        <w:rPr>
          <w:rFonts w:ascii="Times New Roman" w:hAnsi="Times New Roman"/>
          <w:sz w:val="24"/>
          <w:szCs w:val="24"/>
        </w:rPr>
      </w:pPr>
    </w:p>
    <w:p w:rsidR="00622DB6" w:rsidRDefault="00622DB6">
      <w:pPr>
        <w:widowControl w:val="0"/>
        <w:numPr>
          <w:ilvl w:val="0"/>
          <w:numId w:val="2"/>
        </w:numPr>
        <w:tabs>
          <w:tab w:val="clear" w:pos="720"/>
          <w:tab w:val="num" w:pos="391"/>
        </w:tabs>
        <w:overflowPunct w:val="0"/>
        <w:autoSpaceDE w:val="0"/>
        <w:autoSpaceDN w:val="0"/>
        <w:adjustRightInd w:val="0"/>
        <w:spacing w:after="0" w:line="240" w:lineRule="auto"/>
        <w:ind w:left="391" w:hanging="391"/>
        <w:jc w:val="both"/>
        <w:rPr>
          <w:rFonts w:ascii="Tahoma" w:hAnsi="Tahoma" w:cs="Tahoma"/>
          <w:b/>
          <w:bCs/>
          <w:sz w:val="20"/>
          <w:szCs w:val="20"/>
        </w:rPr>
      </w:pPr>
      <w:r>
        <w:rPr>
          <w:rFonts w:ascii="Tahoma" w:hAnsi="Tahoma" w:cs="Tahoma"/>
          <w:b/>
          <w:bCs/>
          <w:sz w:val="20"/>
          <w:szCs w:val="20"/>
        </w:rPr>
        <w:t xml:space="preserve">UGOTOVITVE O NEVARNIH LASTNOSTIH: </w:t>
      </w:r>
    </w:p>
    <w:p w:rsidR="00622DB6" w:rsidRDefault="00622DB6">
      <w:pPr>
        <w:widowControl w:val="0"/>
        <w:autoSpaceDE w:val="0"/>
        <w:autoSpaceDN w:val="0"/>
        <w:adjustRightInd w:val="0"/>
        <w:spacing w:after="0" w:line="296" w:lineRule="exact"/>
        <w:rPr>
          <w:rFonts w:ascii="Tahoma" w:hAnsi="Tahoma" w:cs="Tahoma"/>
          <w:b/>
          <w:bCs/>
          <w:sz w:val="20"/>
          <w:szCs w:val="20"/>
        </w:rPr>
      </w:pPr>
    </w:p>
    <w:p w:rsidR="00622DB6" w:rsidRDefault="00622DB6">
      <w:pPr>
        <w:widowControl w:val="0"/>
        <w:numPr>
          <w:ilvl w:val="1"/>
          <w:numId w:val="2"/>
        </w:numPr>
        <w:tabs>
          <w:tab w:val="clear" w:pos="1440"/>
          <w:tab w:val="num" w:pos="491"/>
        </w:tabs>
        <w:overflowPunct w:val="0"/>
        <w:autoSpaceDE w:val="0"/>
        <w:autoSpaceDN w:val="0"/>
        <w:adjustRightInd w:val="0"/>
        <w:spacing w:after="0" w:line="240" w:lineRule="auto"/>
        <w:ind w:left="491" w:hanging="378"/>
        <w:jc w:val="both"/>
        <w:rPr>
          <w:rFonts w:ascii="Tahoma" w:hAnsi="Tahoma" w:cs="Tahoma"/>
          <w:b/>
          <w:bCs/>
          <w:sz w:val="20"/>
          <w:szCs w:val="20"/>
        </w:rPr>
      </w:pPr>
      <w:r>
        <w:rPr>
          <w:rFonts w:ascii="Tahoma" w:hAnsi="Tahoma" w:cs="Tahoma"/>
          <w:b/>
          <w:bCs/>
          <w:sz w:val="20"/>
          <w:szCs w:val="20"/>
        </w:rPr>
        <w:t xml:space="preserve">Razvrstitev snovi </w:t>
      </w:r>
    </w:p>
    <w:p w:rsidR="00622DB6" w:rsidRDefault="00622DB6">
      <w:pPr>
        <w:widowControl w:val="0"/>
        <w:autoSpaceDE w:val="0"/>
        <w:autoSpaceDN w:val="0"/>
        <w:adjustRightInd w:val="0"/>
        <w:spacing w:after="0" w:line="12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391"/>
        <w:rPr>
          <w:rFonts w:ascii="Times New Roman" w:hAnsi="Times New Roman"/>
          <w:sz w:val="24"/>
          <w:szCs w:val="24"/>
        </w:rPr>
      </w:pPr>
      <w:r>
        <w:rPr>
          <w:rFonts w:ascii="Tahoma" w:hAnsi="Tahoma" w:cs="Tahoma"/>
          <w:b/>
          <w:bCs/>
          <w:sz w:val="20"/>
          <w:szCs w:val="20"/>
        </w:rPr>
        <w:t>Razvrstitev v skladu z Uredbo (ES) Št. 1272/2008</w:t>
      </w:r>
    </w:p>
    <w:p w:rsidR="00622DB6" w:rsidRDefault="00622DB6">
      <w:pPr>
        <w:widowControl w:val="0"/>
        <w:autoSpaceDE w:val="0"/>
        <w:autoSpaceDN w:val="0"/>
        <w:adjustRightInd w:val="0"/>
        <w:spacing w:after="0" w:line="12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391"/>
        <w:rPr>
          <w:rFonts w:ascii="Times New Roman" w:hAnsi="Times New Roman"/>
          <w:sz w:val="24"/>
          <w:szCs w:val="24"/>
        </w:rPr>
      </w:pPr>
      <w:r>
        <w:rPr>
          <w:rFonts w:ascii="Tahoma" w:hAnsi="Tahoma" w:cs="Tahoma"/>
          <w:sz w:val="20"/>
          <w:szCs w:val="20"/>
        </w:rPr>
        <w:t>H302: Acute Tox. Oral 4</w:t>
      </w:r>
    </w:p>
    <w:p w:rsidR="00622DB6" w:rsidRDefault="00622DB6">
      <w:pPr>
        <w:widowControl w:val="0"/>
        <w:autoSpaceDE w:val="0"/>
        <w:autoSpaceDN w:val="0"/>
        <w:adjustRightInd w:val="0"/>
        <w:spacing w:after="0" w:line="12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391"/>
        <w:rPr>
          <w:rFonts w:ascii="Times New Roman" w:hAnsi="Times New Roman"/>
          <w:sz w:val="24"/>
          <w:szCs w:val="24"/>
        </w:rPr>
      </w:pPr>
      <w:r>
        <w:rPr>
          <w:rFonts w:ascii="Tahoma" w:hAnsi="Tahoma" w:cs="Tahoma"/>
          <w:b/>
          <w:bCs/>
          <w:sz w:val="20"/>
          <w:szCs w:val="20"/>
        </w:rPr>
        <w:t>Razvrstitev v skladu z Direktivo 67/548/EEC</w:t>
      </w:r>
    </w:p>
    <w:p w:rsidR="00622DB6" w:rsidRDefault="00622DB6">
      <w:pPr>
        <w:widowControl w:val="0"/>
        <w:autoSpaceDE w:val="0"/>
        <w:autoSpaceDN w:val="0"/>
        <w:adjustRightInd w:val="0"/>
        <w:spacing w:after="0" w:line="12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391"/>
        <w:rPr>
          <w:rFonts w:ascii="Times New Roman" w:hAnsi="Times New Roman"/>
          <w:sz w:val="24"/>
          <w:szCs w:val="24"/>
        </w:rPr>
      </w:pPr>
      <w:r>
        <w:rPr>
          <w:rFonts w:ascii="Tahoma" w:hAnsi="Tahoma" w:cs="Tahoma"/>
          <w:sz w:val="20"/>
          <w:szCs w:val="20"/>
        </w:rPr>
        <w:t>Xn: Zdravju škodljivo</w:t>
      </w:r>
    </w:p>
    <w:p w:rsidR="00622DB6" w:rsidRDefault="00622DB6">
      <w:pPr>
        <w:widowControl w:val="0"/>
        <w:autoSpaceDE w:val="0"/>
        <w:autoSpaceDN w:val="0"/>
        <w:adjustRightInd w:val="0"/>
        <w:spacing w:after="0" w:line="121" w:lineRule="exact"/>
        <w:rPr>
          <w:rFonts w:ascii="Times New Roman" w:hAnsi="Times New Roman"/>
          <w:sz w:val="24"/>
          <w:szCs w:val="24"/>
        </w:rPr>
      </w:pPr>
    </w:p>
    <w:p w:rsidR="00622DB6" w:rsidRDefault="00622DB6">
      <w:pPr>
        <w:widowControl w:val="0"/>
        <w:tabs>
          <w:tab w:val="left" w:pos="1090"/>
        </w:tabs>
        <w:autoSpaceDE w:val="0"/>
        <w:autoSpaceDN w:val="0"/>
        <w:adjustRightInd w:val="0"/>
        <w:spacing w:after="0" w:line="240" w:lineRule="auto"/>
        <w:ind w:left="391"/>
        <w:rPr>
          <w:rFonts w:ascii="Times New Roman" w:hAnsi="Times New Roman"/>
          <w:sz w:val="24"/>
          <w:szCs w:val="24"/>
        </w:rPr>
      </w:pPr>
      <w:r>
        <w:rPr>
          <w:rFonts w:ascii="Tahoma" w:hAnsi="Tahoma" w:cs="Tahoma"/>
          <w:sz w:val="20"/>
          <w:szCs w:val="20"/>
        </w:rPr>
        <w:t>R22</w:t>
      </w:r>
      <w:r>
        <w:rPr>
          <w:rFonts w:ascii="Times New Roman" w:hAnsi="Times New Roman"/>
          <w:sz w:val="24"/>
          <w:szCs w:val="24"/>
        </w:rPr>
        <w:tab/>
      </w:r>
      <w:r>
        <w:rPr>
          <w:rFonts w:ascii="Tahoma" w:hAnsi="Tahoma" w:cs="Tahoma"/>
          <w:sz w:val="20"/>
          <w:szCs w:val="20"/>
        </w:rPr>
        <w:t>Zdravju škodljivo pri zaužitju.</w:t>
      </w:r>
    </w:p>
    <w:p w:rsidR="00622DB6" w:rsidRDefault="00622DB6">
      <w:pPr>
        <w:widowControl w:val="0"/>
        <w:autoSpaceDE w:val="0"/>
        <w:autoSpaceDN w:val="0"/>
        <w:adjustRightInd w:val="0"/>
        <w:spacing w:after="0" w:line="122"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111"/>
        <w:rPr>
          <w:rFonts w:ascii="Times New Roman" w:hAnsi="Times New Roman"/>
          <w:sz w:val="24"/>
          <w:szCs w:val="24"/>
        </w:rPr>
      </w:pPr>
      <w:r>
        <w:rPr>
          <w:rFonts w:ascii="Tahoma" w:hAnsi="Tahoma" w:cs="Tahoma"/>
          <w:b/>
          <w:bCs/>
          <w:sz w:val="20"/>
          <w:szCs w:val="20"/>
        </w:rPr>
        <w:t>2.2 Elementi etikete:</w:t>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312"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391"/>
        <w:rPr>
          <w:rFonts w:ascii="Times New Roman" w:hAnsi="Times New Roman"/>
          <w:sz w:val="24"/>
          <w:szCs w:val="24"/>
        </w:rPr>
      </w:pPr>
      <w:r>
        <w:rPr>
          <w:rFonts w:ascii="Tahoma" w:hAnsi="Tahoma" w:cs="Tahoma"/>
          <w:sz w:val="20"/>
          <w:szCs w:val="20"/>
        </w:rPr>
        <w:t>Pozor</w:t>
      </w:r>
    </w:p>
    <w:p w:rsidR="00622DB6" w:rsidRDefault="00622DB6">
      <w:pPr>
        <w:widowControl w:val="0"/>
        <w:autoSpaceDE w:val="0"/>
        <w:autoSpaceDN w:val="0"/>
        <w:adjustRightInd w:val="0"/>
        <w:spacing w:after="0" w:line="121" w:lineRule="exact"/>
        <w:rPr>
          <w:rFonts w:ascii="Times New Roman" w:hAnsi="Times New Roman"/>
          <w:sz w:val="24"/>
          <w:szCs w:val="24"/>
        </w:rPr>
      </w:pPr>
    </w:p>
    <w:p w:rsidR="00622DB6" w:rsidRDefault="00622DB6">
      <w:pPr>
        <w:widowControl w:val="0"/>
        <w:tabs>
          <w:tab w:val="left" w:pos="1510"/>
        </w:tabs>
        <w:autoSpaceDE w:val="0"/>
        <w:autoSpaceDN w:val="0"/>
        <w:adjustRightInd w:val="0"/>
        <w:spacing w:after="0" w:line="240" w:lineRule="auto"/>
        <w:ind w:left="391"/>
        <w:rPr>
          <w:rFonts w:ascii="Times New Roman" w:hAnsi="Times New Roman"/>
          <w:sz w:val="24"/>
          <w:szCs w:val="24"/>
        </w:rPr>
      </w:pPr>
      <w:r>
        <w:rPr>
          <w:rFonts w:ascii="Tahoma" w:hAnsi="Tahoma" w:cs="Tahoma"/>
          <w:sz w:val="20"/>
          <w:szCs w:val="20"/>
        </w:rPr>
        <w:t>H302</w:t>
      </w:r>
      <w:r>
        <w:rPr>
          <w:rFonts w:ascii="Times New Roman" w:hAnsi="Times New Roman"/>
          <w:sz w:val="24"/>
          <w:szCs w:val="24"/>
        </w:rPr>
        <w:tab/>
      </w:r>
      <w:r>
        <w:rPr>
          <w:rFonts w:ascii="Tahoma" w:hAnsi="Tahoma" w:cs="Tahoma"/>
          <w:sz w:val="20"/>
          <w:szCs w:val="20"/>
        </w:rPr>
        <w:t>Zdravju škodljivo pri zaužitju.</w:t>
      </w:r>
    </w:p>
    <w:p w:rsidR="00622DB6" w:rsidRDefault="00622DB6">
      <w:pPr>
        <w:widowControl w:val="0"/>
        <w:tabs>
          <w:tab w:val="left" w:pos="1510"/>
        </w:tabs>
        <w:autoSpaceDE w:val="0"/>
        <w:autoSpaceDN w:val="0"/>
        <w:adjustRightInd w:val="0"/>
        <w:spacing w:after="0" w:line="238" w:lineRule="auto"/>
        <w:ind w:left="391"/>
        <w:rPr>
          <w:rFonts w:ascii="Times New Roman" w:hAnsi="Times New Roman"/>
          <w:sz w:val="24"/>
          <w:szCs w:val="24"/>
        </w:rPr>
      </w:pPr>
      <w:r>
        <w:rPr>
          <w:rFonts w:ascii="Tahoma" w:hAnsi="Tahoma" w:cs="Tahoma"/>
          <w:sz w:val="20"/>
          <w:szCs w:val="20"/>
        </w:rPr>
        <w:t>H373</w:t>
      </w:r>
      <w:r>
        <w:rPr>
          <w:rFonts w:ascii="Times New Roman" w:hAnsi="Times New Roman"/>
          <w:sz w:val="24"/>
          <w:szCs w:val="24"/>
        </w:rPr>
        <w:tab/>
      </w:r>
      <w:r>
        <w:rPr>
          <w:rFonts w:ascii="Tahoma" w:hAnsi="Tahoma" w:cs="Tahoma"/>
          <w:sz w:val="20"/>
          <w:szCs w:val="20"/>
        </w:rPr>
        <w:t>Ob zaužitju lahko škoduje organom pri dolgotrajni ali ponavljajoči se izpostavljenosti</w:t>
      </w:r>
    </w:p>
    <w:p w:rsidR="00622DB6" w:rsidRDefault="00622DB6">
      <w:pPr>
        <w:widowControl w:val="0"/>
        <w:autoSpaceDE w:val="0"/>
        <w:autoSpaceDN w:val="0"/>
        <w:adjustRightInd w:val="0"/>
        <w:spacing w:after="0" w:line="244" w:lineRule="exact"/>
        <w:rPr>
          <w:rFonts w:ascii="Times New Roman" w:hAnsi="Times New Roman"/>
          <w:sz w:val="24"/>
          <w:szCs w:val="24"/>
        </w:rPr>
      </w:pPr>
    </w:p>
    <w:p w:rsidR="00622DB6" w:rsidRDefault="00622DB6">
      <w:pPr>
        <w:widowControl w:val="0"/>
        <w:tabs>
          <w:tab w:val="left" w:pos="1510"/>
        </w:tabs>
        <w:autoSpaceDE w:val="0"/>
        <w:autoSpaceDN w:val="0"/>
        <w:adjustRightInd w:val="0"/>
        <w:spacing w:after="0" w:line="240" w:lineRule="auto"/>
        <w:ind w:left="391"/>
        <w:rPr>
          <w:rFonts w:ascii="Times New Roman" w:hAnsi="Times New Roman"/>
          <w:sz w:val="24"/>
          <w:szCs w:val="24"/>
        </w:rPr>
      </w:pPr>
      <w:r>
        <w:rPr>
          <w:rFonts w:ascii="Tahoma" w:hAnsi="Tahoma" w:cs="Tahoma"/>
          <w:sz w:val="20"/>
          <w:szCs w:val="20"/>
        </w:rPr>
        <w:t>P260</w:t>
      </w:r>
      <w:r>
        <w:rPr>
          <w:rFonts w:ascii="Times New Roman" w:hAnsi="Times New Roman"/>
          <w:sz w:val="24"/>
          <w:szCs w:val="24"/>
        </w:rPr>
        <w:tab/>
      </w:r>
      <w:r>
        <w:rPr>
          <w:rFonts w:ascii="Tahoma" w:hAnsi="Tahoma" w:cs="Tahoma"/>
          <w:sz w:val="20"/>
          <w:szCs w:val="20"/>
        </w:rPr>
        <w:t>Ne vdihavati prahu/dima/plina/meglice/hlapov/razpršila.</w:t>
      </w:r>
    </w:p>
    <w:p w:rsidR="00622DB6" w:rsidRDefault="00622DB6">
      <w:pPr>
        <w:widowControl w:val="0"/>
        <w:tabs>
          <w:tab w:val="left" w:pos="1510"/>
        </w:tabs>
        <w:autoSpaceDE w:val="0"/>
        <w:autoSpaceDN w:val="0"/>
        <w:adjustRightInd w:val="0"/>
        <w:spacing w:after="0" w:line="238" w:lineRule="auto"/>
        <w:ind w:left="391"/>
        <w:rPr>
          <w:rFonts w:ascii="Times New Roman" w:hAnsi="Times New Roman"/>
          <w:sz w:val="24"/>
          <w:szCs w:val="24"/>
        </w:rPr>
      </w:pPr>
      <w:r>
        <w:rPr>
          <w:rFonts w:ascii="Tahoma" w:hAnsi="Tahoma" w:cs="Tahoma"/>
          <w:sz w:val="20"/>
          <w:szCs w:val="20"/>
        </w:rPr>
        <w:t>P264</w:t>
      </w:r>
      <w:r>
        <w:rPr>
          <w:rFonts w:ascii="Times New Roman" w:hAnsi="Times New Roman"/>
          <w:sz w:val="24"/>
          <w:szCs w:val="24"/>
        </w:rPr>
        <w:tab/>
      </w:r>
      <w:r>
        <w:rPr>
          <w:rFonts w:ascii="Tahoma" w:hAnsi="Tahoma" w:cs="Tahoma"/>
          <w:sz w:val="20"/>
          <w:szCs w:val="20"/>
        </w:rPr>
        <w:t>Po uporabi temeljito umiti roke.</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tabs>
          <w:tab w:val="left" w:pos="1510"/>
        </w:tabs>
        <w:autoSpaceDE w:val="0"/>
        <w:autoSpaceDN w:val="0"/>
        <w:adjustRightInd w:val="0"/>
        <w:spacing w:after="0" w:line="240" w:lineRule="auto"/>
        <w:ind w:left="391"/>
        <w:rPr>
          <w:rFonts w:ascii="Times New Roman" w:hAnsi="Times New Roman"/>
          <w:sz w:val="24"/>
          <w:szCs w:val="24"/>
        </w:rPr>
      </w:pPr>
      <w:r>
        <w:rPr>
          <w:rFonts w:ascii="Tahoma" w:hAnsi="Tahoma" w:cs="Tahoma"/>
          <w:sz w:val="20"/>
          <w:szCs w:val="20"/>
        </w:rPr>
        <w:t>P102</w:t>
      </w:r>
      <w:r>
        <w:rPr>
          <w:rFonts w:ascii="Times New Roman" w:hAnsi="Times New Roman"/>
          <w:sz w:val="24"/>
          <w:szCs w:val="24"/>
        </w:rPr>
        <w:tab/>
      </w:r>
      <w:r>
        <w:rPr>
          <w:rFonts w:ascii="Tahoma" w:hAnsi="Tahoma" w:cs="Tahoma"/>
          <w:sz w:val="20"/>
          <w:szCs w:val="20"/>
        </w:rPr>
        <w:t>Hraniti zunaj dosega otrok.</w:t>
      </w:r>
    </w:p>
    <w:p w:rsidR="00622DB6" w:rsidRDefault="00622DB6">
      <w:pPr>
        <w:widowControl w:val="0"/>
        <w:autoSpaceDE w:val="0"/>
        <w:autoSpaceDN w:val="0"/>
        <w:adjustRightInd w:val="0"/>
        <w:spacing w:after="0" w:line="238" w:lineRule="auto"/>
        <w:ind w:left="391"/>
        <w:rPr>
          <w:rFonts w:ascii="Times New Roman" w:hAnsi="Times New Roman"/>
          <w:sz w:val="24"/>
          <w:szCs w:val="24"/>
        </w:rPr>
      </w:pPr>
      <w:r>
        <w:rPr>
          <w:rFonts w:ascii="Tahoma" w:hAnsi="Tahoma" w:cs="Tahoma"/>
          <w:sz w:val="20"/>
          <w:szCs w:val="20"/>
        </w:rPr>
        <w:t>P301+P312  PRI ZAUŽITJU: ob slabem počutju pokličite CENTER ZA ZASTRUPITVE ali zdravnika.</w:t>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42" w:lineRule="exact"/>
        <w:rPr>
          <w:rFonts w:ascii="Times New Roman" w:hAnsi="Times New Roman"/>
          <w:sz w:val="24"/>
          <w:szCs w:val="24"/>
        </w:rPr>
      </w:pPr>
    </w:p>
    <w:p w:rsidR="00622DB6" w:rsidRDefault="00622DB6">
      <w:pPr>
        <w:widowControl w:val="0"/>
        <w:autoSpaceDE w:val="0"/>
        <w:autoSpaceDN w:val="0"/>
        <w:adjustRightInd w:val="0"/>
        <w:spacing w:after="0" w:line="239" w:lineRule="auto"/>
        <w:ind w:left="8331"/>
        <w:rPr>
          <w:rFonts w:ascii="Times New Roman" w:hAnsi="Times New Roman"/>
          <w:sz w:val="24"/>
          <w:szCs w:val="24"/>
        </w:rPr>
      </w:pPr>
      <w:r>
        <w:rPr>
          <w:rFonts w:ascii="Times New Roman" w:hAnsi="Times New Roman"/>
          <w:sz w:val="12"/>
          <w:szCs w:val="12"/>
        </w:rPr>
        <w:t>Stran 1 od 5</w:t>
      </w:r>
    </w:p>
    <w:p w:rsidR="00622DB6" w:rsidRDefault="00622DB6">
      <w:pPr>
        <w:widowControl w:val="0"/>
        <w:autoSpaceDE w:val="0"/>
        <w:autoSpaceDN w:val="0"/>
        <w:adjustRightInd w:val="0"/>
        <w:spacing w:after="0" w:line="240" w:lineRule="auto"/>
        <w:rPr>
          <w:rFonts w:ascii="Times New Roman" w:hAnsi="Times New Roman"/>
          <w:sz w:val="24"/>
          <w:szCs w:val="24"/>
        </w:rPr>
        <w:sectPr w:rsidR="00622DB6">
          <w:pgSz w:w="11900" w:h="16838"/>
          <w:pgMar w:top="1440" w:right="980" w:bottom="574" w:left="1589" w:header="708" w:footer="708" w:gutter="0"/>
          <w:cols w:space="708" w:equalWidth="0">
            <w:col w:w="9331"/>
          </w:cols>
          <w:noEndnote/>
        </w:sectPr>
      </w:pPr>
    </w:p>
    <w:bookmarkStart w:id="2" w:name="page2"/>
    <w:bookmarkEnd w:id="2"/>
    <w:p w:rsidR="00622DB6" w:rsidRDefault="00B1791C">
      <w:pPr>
        <w:widowControl w:val="0"/>
        <w:autoSpaceDE w:val="0"/>
        <w:autoSpaceDN w:val="0"/>
        <w:adjustRightInd w:val="0"/>
        <w:spacing w:after="0" w:line="200" w:lineRule="exact"/>
        <w:rPr>
          <w:rFonts w:ascii="Times New Roman" w:hAnsi="Times New Roman"/>
          <w:sz w:val="24"/>
          <w:szCs w:val="24"/>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1993900</wp:posOffset>
                </wp:positionH>
                <wp:positionV relativeFrom="paragraph">
                  <wp:posOffset>-475615</wp:posOffset>
                </wp:positionV>
                <wp:extent cx="2609850" cy="8667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8667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347163" id="Rectangle 4" o:spid="_x0000_s1026" style="position:absolute;margin-left:157pt;margin-top:-37.45pt;width:205.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" stroked="f" strokeweight="0"/>
            </w:pict>
          </mc:Fallback>
        </mc:AlternateContent>
      </w:r>
      <w:r>
        <w:rPr>
          <w:noProof/>
        </w:rPr>
        <w:drawing>
          <wp:anchor distT="0" distB="0" distL="114300" distR="114300" simplePos="0" relativeHeight="251659264" behindDoc="1" locked="0" layoutInCell="0" allowOverlap="1">
            <wp:simplePos x="0" y="0"/>
            <wp:positionH relativeFrom="page">
              <wp:posOffset>821690</wp:posOffset>
            </wp:positionH>
            <wp:positionV relativeFrom="page">
              <wp:posOffset>410210</wp:posOffset>
            </wp:positionV>
            <wp:extent cx="6370320" cy="9422765"/>
            <wp:effectExtent l="0" t="0" r="0" b="698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70320" cy="9422765"/>
                    </a:xfrm>
                    <a:prstGeom prst="rect">
                      <a:avLst/>
                    </a:prstGeom>
                    <a:noFill/>
                  </pic:spPr>
                </pic:pic>
              </a:graphicData>
            </a:graphic>
            <wp14:sizeRelH relativeFrom="page">
              <wp14:pctWidth>0</wp14:pctWidth>
            </wp14:sizeRelH>
            <wp14:sizeRelV relativeFrom="page">
              <wp14:pctHeight>0</wp14:pctHeight>
            </wp14:sizeRelV>
          </wp:anchor>
        </w:drawing>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1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60"/>
        <w:gridCol w:w="8560"/>
      </w:tblGrid>
      <w:tr w:rsidR="00622DB6">
        <w:trPr>
          <w:trHeight w:val="270"/>
        </w:trPr>
        <w:tc>
          <w:tcPr>
            <w:tcW w:w="146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3"/>
                <w:szCs w:val="23"/>
              </w:rPr>
            </w:pPr>
          </w:p>
        </w:tc>
        <w:tc>
          <w:tcPr>
            <w:tcW w:w="856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ind w:left="360"/>
              <w:rPr>
                <w:rFonts w:ascii="Times New Roman" w:hAnsi="Times New Roman"/>
                <w:sz w:val="24"/>
                <w:szCs w:val="24"/>
              </w:rPr>
            </w:pPr>
            <w:r>
              <w:rPr>
                <w:rFonts w:ascii="Tahoma" w:hAnsi="Tahoma" w:cs="Tahoma"/>
                <w:sz w:val="20"/>
                <w:szCs w:val="20"/>
              </w:rPr>
              <w:t>V skladu z CLP uredbo in Uredbo 1907/2006/ES ter njenimi spremembami</w:t>
            </w:r>
          </w:p>
        </w:tc>
      </w:tr>
      <w:tr w:rsidR="00622DB6">
        <w:trPr>
          <w:trHeight w:val="261"/>
        </w:trPr>
        <w:tc>
          <w:tcPr>
            <w:tcW w:w="14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680"/>
              <w:rPr>
                <w:rFonts w:ascii="Times New Roman" w:hAnsi="Times New Roman"/>
                <w:sz w:val="24"/>
                <w:szCs w:val="24"/>
              </w:rPr>
            </w:pPr>
            <w:r>
              <w:rPr>
                <w:rFonts w:ascii="Tahoma" w:hAnsi="Tahoma" w:cs="Tahoma"/>
                <w:sz w:val="20"/>
                <w:szCs w:val="20"/>
              </w:rPr>
              <w:t>P330</w:t>
            </w:r>
          </w:p>
        </w:tc>
        <w:tc>
          <w:tcPr>
            <w:tcW w:w="85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360"/>
              <w:rPr>
                <w:rFonts w:ascii="Times New Roman" w:hAnsi="Times New Roman"/>
                <w:sz w:val="24"/>
                <w:szCs w:val="24"/>
              </w:rPr>
            </w:pPr>
            <w:r>
              <w:rPr>
                <w:rFonts w:ascii="Tahoma" w:hAnsi="Tahoma" w:cs="Tahoma"/>
                <w:sz w:val="20"/>
                <w:szCs w:val="20"/>
              </w:rPr>
              <w:t>Izprati usta.</w:t>
            </w:r>
          </w:p>
        </w:tc>
      </w:tr>
      <w:tr w:rsidR="00622DB6">
        <w:trPr>
          <w:trHeight w:val="242"/>
        </w:trPr>
        <w:tc>
          <w:tcPr>
            <w:tcW w:w="14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680"/>
              <w:rPr>
                <w:rFonts w:ascii="Times New Roman" w:hAnsi="Times New Roman"/>
                <w:sz w:val="24"/>
                <w:szCs w:val="24"/>
              </w:rPr>
            </w:pPr>
            <w:r>
              <w:rPr>
                <w:rFonts w:ascii="Tahoma" w:hAnsi="Tahoma" w:cs="Tahoma"/>
                <w:sz w:val="20"/>
                <w:szCs w:val="20"/>
              </w:rPr>
              <w:t>P501</w:t>
            </w:r>
          </w:p>
        </w:tc>
        <w:tc>
          <w:tcPr>
            <w:tcW w:w="85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360"/>
              <w:rPr>
                <w:rFonts w:ascii="Times New Roman" w:hAnsi="Times New Roman"/>
                <w:sz w:val="24"/>
                <w:szCs w:val="24"/>
              </w:rPr>
            </w:pPr>
            <w:r>
              <w:rPr>
                <w:rFonts w:ascii="Tahoma" w:hAnsi="Tahoma" w:cs="Tahoma"/>
                <w:sz w:val="20"/>
                <w:szCs w:val="20"/>
              </w:rPr>
              <w:t>Odstraniti vsebino/posodo po uporabi v sodelovanju z družbo za ravnanje z odpadki …</w:t>
            </w:r>
          </w:p>
        </w:tc>
      </w:tr>
    </w:tbl>
    <w:p w:rsidR="00622DB6" w:rsidRDefault="00622DB6">
      <w:pPr>
        <w:widowControl w:val="0"/>
        <w:autoSpaceDE w:val="0"/>
        <w:autoSpaceDN w:val="0"/>
        <w:adjustRightInd w:val="0"/>
        <w:spacing w:after="0" w:line="121" w:lineRule="exact"/>
        <w:rPr>
          <w:rFonts w:ascii="Times New Roman" w:hAnsi="Times New Roman"/>
          <w:sz w:val="24"/>
          <w:szCs w:val="24"/>
        </w:rPr>
      </w:pPr>
    </w:p>
    <w:p w:rsidR="00622DB6" w:rsidRDefault="00622DB6">
      <w:pPr>
        <w:widowControl w:val="0"/>
        <w:numPr>
          <w:ilvl w:val="1"/>
          <w:numId w:val="3"/>
        </w:numPr>
        <w:tabs>
          <w:tab w:val="clear" w:pos="1440"/>
          <w:tab w:val="num" w:pos="780"/>
        </w:tabs>
        <w:overflowPunct w:val="0"/>
        <w:autoSpaceDE w:val="0"/>
        <w:autoSpaceDN w:val="0"/>
        <w:adjustRightInd w:val="0"/>
        <w:spacing w:after="0" w:line="240" w:lineRule="auto"/>
        <w:ind w:left="780" w:hanging="378"/>
        <w:jc w:val="both"/>
        <w:rPr>
          <w:rFonts w:ascii="Tahoma" w:hAnsi="Tahoma" w:cs="Tahoma"/>
          <w:b/>
          <w:bCs/>
          <w:sz w:val="20"/>
          <w:szCs w:val="20"/>
        </w:rPr>
      </w:pPr>
      <w:r>
        <w:rPr>
          <w:rFonts w:ascii="Tahoma" w:hAnsi="Tahoma" w:cs="Tahoma"/>
          <w:b/>
          <w:bCs/>
          <w:sz w:val="20"/>
          <w:szCs w:val="20"/>
        </w:rPr>
        <w:t xml:space="preserve">Druge nevarnosti: </w:t>
      </w:r>
    </w:p>
    <w:p w:rsidR="00622DB6" w:rsidRDefault="00622DB6">
      <w:pPr>
        <w:widowControl w:val="0"/>
        <w:autoSpaceDE w:val="0"/>
        <w:autoSpaceDN w:val="0"/>
        <w:adjustRightInd w:val="0"/>
        <w:spacing w:after="0" w:line="200" w:lineRule="exact"/>
        <w:rPr>
          <w:rFonts w:ascii="Tahoma" w:hAnsi="Tahoma" w:cs="Tahoma"/>
          <w:b/>
          <w:bCs/>
          <w:sz w:val="20"/>
          <w:szCs w:val="20"/>
        </w:rPr>
      </w:pPr>
    </w:p>
    <w:p w:rsidR="00622DB6" w:rsidRDefault="00622DB6">
      <w:pPr>
        <w:widowControl w:val="0"/>
        <w:autoSpaceDE w:val="0"/>
        <w:autoSpaceDN w:val="0"/>
        <w:adjustRightInd w:val="0"/>
        <w:spacing w:after="0" w:line="343" w:lineRule="exact"/>
        <w:rPr>
          <w:rFonts w:ascii="Tahoma" w:hAnsi="Tahoma" w:cs="Tahoma"/>
          <w:b/>
          <w:bCs/>
          <w:sz w:val="20"/>
          <w:szCs w:val="20"/>
        </w:rPr>
      </w:pPr>
    </w:p>
    <w:p w:rsidR="00622DB6" w:rsidRDefault="00622DB6">
      <w:pPr>
        <w:widowControl w:val="0"/>
        <w:numPr>
          <w:ilvl w:val="0"/>
          <w:numId w:val="4"/>
        </w:numPr>
        <w:tabs>
          <w:tab w:val="clear" w:pos="720"/>
          <w:tab w:val="num" w:pos="680"/>
        </w:tabs>
        <w:overflowPunct w:val="0"/>
        <w:autoSpaceDE w:val="0"/>
        <w:autoSpaceDN w:val="0"/>
        <w:adjustRightInd w:val="0"/>
        <w:spacing w:after="0" w:line="240" w:lineRule="auto"/>
        <w:ind w:left="680" w:hanging="391"/>
        <w:jc w:val="both"/>
        <w:rPr>
          <w:rFonts w:ascii="Tahoma" w:hAnsi="Tahoma" w:cs="Tahoma"/>
          <w:b/>
          <w:bCs/>
          <w:sz w:val="20"/>
          <w:szCs w:val="20"/>
        </w:rPr>
      </w:pPr>
      <w:r>
        <w:rPr>
          <w:rFonts w:ascii="Tahoma" w:hAnsi="Tahoma" w:cs="Tahoma"/>
          <w:b/>
          <w:bCs/>
          <w:sz w:val="20"/>
          <w:szCs w:val="20"/>
        </w:rPr>
        <w:t xml:space="preserve">SESTAVA / INFORMACIJE O SESTAVINAH: </w:t>
      </w:r>
    </w:p>
    <w:p w:rsidR="00622DB6" w:rsidRDefault="00622DB6">
      <w:pPr>
        <w:widowControl w:val="0"/>
        <w:autoSpaceDE w:val="0"/>
        <w:autoSpaceDN w:val="0"/>
        <w:adjustRightInd w:val="0"/>
        <w:spacing w:after="0" w:line="278" w:lineRule="exact"/>
        <w:rPr>
          <w:rFonts w:ascii="Times New Roman" w:hAnsi="Times New Roman"/>
          <w:sz w:val="24"/>
          <w:szCs w:val="24"/>
        </w:rPr>
      </w:pPr>
    </w:p>
    <w:tbl>
      <w:tblPr>
        <w:tblW w:w="0" w:type="auto"/>
        <w:tblInd w:w="410" w:type="dxa"/>
        <w:tblLayout w:type="fixed"/>
        <w:tblCellMar>
          <w:left w:w="0" w:type="dxa"/>
          <w:right w:w="0" w:type="dxa"/>
        </w:tblCellMar>
        <w:tblLook w:val="0000" w:firstRow="0" w:lastRow="0" w:firstColumn="0" w:lastColumn="0" w:noHBand="0" w:noVBand="0"/>
      </w:tblPr>
      <w:tblGrid>
        <w:gridCol w:w="2280"/>
        <w:gridCol w:w="1280"/>
        <w:gridCol w:w="2120"/>
        <w:gridCol w:w="1280"/>
        <w:gridCol w:w="2380"/>
        <w:gridCol w:w="30"/>
      </w:tblGrid>
      <w:tr w:rsidR="00622DB6">
        <w:trPr>
          <w:trHeight w:val="251"/>
        </w:trPr>
        <w:tc>
          <w:tcPr>
            <w:tcW w:w="2280" w:type="dxa"/>
            <w:tcBorders>
              <w:top w:val="single" w:sz="8" w:space="0" w:color="auto"/>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280" w:type="dxa"/>
            <w:tcBorders>
              <w:top w:val="single" w:sz="8" w:space="0" w:color="auto"/>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120" w:type="dxa"/>
            <w:tcBorders>
              <w:top w:val="single" w:sz="8" w:space="0" w:color="auto"/>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140"/>
              <w:rPr>
                <w:rFonts w:ascii="Times New Roman" w:hAnsi="Times New Roman"/>
                <w:sz w:val="24"/>
                <w:szCs w:val="24"/>
              </w:rPr>
            </w:pPr>
            <w:r>
              <w:rPr>
                <w:rFonts w:ascii="Tahoma" w:hAnsi="Tahoma" w:cs="Tahoma"/>
                <w:sz w:val="20"/>
                <w:szCs w:val="20"/>
              </w:rPr>
              <w:t>CAS:</w:t>
            </w:r>
          </w:p>
        </w:tc>
        <w:tc>
          <w:tcPr>
            <w:tcW w:w="1280" w:type="dxa"/>
            <w:tcBorders>
              <w:top w:val="single" w:sz="8" w:space="0" w:color="auto"/>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40"/>
              <w:rPr>
                <w:rFonts w:ascii="Times New Roman" w:hAnsi="Times New Roman"/>
                <w:sz w:val="24"/>
                <w:szCs w:val="24"/>
              </w:rPr>
            </w:pPr>
            <w:r>
              <w:rPr>
                <w:rFonts w:ascii="Tahoma" w:hAnsi="Tahoma" w:cs="Tahoma"/>
                <w:sz w:val="20"/>
                <w:szCs w:val="20"/>
              </w:rPr>
              <w:t>Razvrstitev</w:t>
            </w:r>
          </w:p>
        </w:tc>
        <w:tc>
          <w:tcPr>
            <w:tcW w:w="2380" w:type="dxa"/>
            <w:tcBorders>
              <w:top w:val="single" w:sz="8" w:space="0" w:color="auto"/>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40"/>
              <w:rPr>
                <w:rFonts w:ascii="Times New Roman" w:hAnsi="Times New Roman"/>
                <w:sz w:val="24"/>
                <w:szCs w:val="24"/>
              </w:rPr>
            </w:pPr>
            <w:r>
              <w:rPr>
                <w:rFonts w:ascii="Tahoma" w:hAnsi="Tahoma" w:cs="Tahoma"/>
                <w:sz w:val="20"/>
                <w:szCs w:val="20"/>
              </w:rPr>
              <w:t>Razvrstitev po CLP</w:t>
            </w: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240"/>
        </w:trPr>
        <w:tc>
          <w:tcPr>
            <w:tcW w:w="2280" w:type="dxa"/>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140"/>
              <w:rPr>
                <w:rFonts w:ascii="Times New Roman" w:hAnsi="Times New Roman"/>
                <w:sz w:val="24"/>
                <w:szCs w:val="24"/>
              </w:rPr>
            </w:pPr>
            <w:r>
              <w:rPr>
                <w:rFonts w:ascii="Tahoma" w:hAnsi="Tahoma" w:cs="Tahoma"/>
                <w:sz w:val="20"/>
                <w:szCs w:val="20"/>
              </w:rPr>
              <w:t>Konc.</w:t>
            </w:r>
          </w:p>
        </w:tc>
        <w:tc>
          <w:tcPr>
            <w:tcW w:w="212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39" w:lineRule="exact"/>
              <w:ind w:left="140"/>
              <w:rPr>
                <w:rFonts w:ascii="Times New Roman" w:hAnsi="Times New Roman"/>
                <w:sz w:val="24"/>
                <w:szCs w:val="24"/>
              </w:rPr>
            </w:pPr>
            <w:r>
              <w:rPr>
                <w:rFonts w:ascii="Tahoma" w:hAnsi="Tahoma" w:cs="Tahoma"/>
                <w:sz w:val="20"/>
                <w:szCs w:val="20"/>
              </w:rPr>
              <w:t>EC:</w:t>
            </w: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39" w:lineRule="exact"/>
              <w:ind w:left="40"/>
              <w:rPr>
                <w:rFonts w:ascii="Times New Roman" w:hAnsi="Times New Roman"/>
                <w:sz w:val="24"/>
                <w:szCs w:val="24"/>
              </w:rPr>
            </w:pPr>
            <w:r>
              <w:rPr>
                <w:rFonts w:ascii="Tahoma" w:hAnsi="Tahoma" w:cs="Tahoma"/>
                <w:sz w:val="20"/>
                <w:szCs w:val="20"/>
              </w:rPr>
              <w:t>po Direktivi</w:t>
            </w: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39" w:lineRule="exact"/>
              <w:ind w:left="40"/>
              <w:rPr>
                <w:rFonts w:ascii="Times New Roman" w:hAnsi="Times New Roman"/>
                <w:sz w:val="24"/>
                <w:szCs w:val="24"/>
              </w:rPr>
            </w:pPr>
            <w:r>
              <w:rPr>
                <w:rFonts w:ascii="Tahoma" w:hAnsi="Tahoma" w:cs="Tahoma"/>
                <w:sz w:val="20"/>
                <w:szCs w:val="20"/>
              </w:rPr>
              <w:t>uredbi:</w:t>
            </w: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120"/>
        </w:trPr>
        <w:tc>
          <w:tcPr>
            <w:tcW w:w="2280" w:type="dxa"/>
            <w:vMerge w:val="restart"/>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ind w:left="40"/>
              <w:rPr>
                <w:rFonts w:ascii="Times New Roman" w:hAnsi="Times New Roman"/>
                <w:sz w:val="24"/>
                <w:szCs w:val="24"/>
              </w:rPr>
            </w:pPr>
            <w:r>
              <w:rPr>
                <w:rFonts w:ascii="Tahoma" w:hAnsi="Tahoma" w:cs="Tahoma"/>
                <w:sz w:val="20"/>
                <w:szCs w:val="20"/>
              </w:rPr>
              <w:t>Kemijsko ime:</w:t>
            </w:r>
          </w:p>
        </w:tc>
        <w:tc>
          <w:tcPr>
            <w:tcW w:w="1280" w:type="dxa"/>
            <w:vMerge/>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2120" w:type="dxa"/>
            <w:vMerge w:val="restart"/>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140"/>
              <w:rPr>
                <w:rFonts w:ascii="Times New Roman" w:hAnsi="Times New Roman"/>
                <w:sz w:val="24"/>
                <w:szCs w:val="24"/>
              </w:rPr>
            </w:pPr>
            <w:r>
              <w:rPr>
                <w:rFonts w:ascii="Tahoma" w:hAnsi="Tahoma" w:cs="Tahoma"/>
                <w:sz w:val="20"/>
                <w:szCs w:val="20"/>
              </w:rPr>
              <w:t>Index:</w:t>
            </w:r>
          </w:p>
        </w:tc>
        <w:tc>
          <w:tcPr>
            <w:tcW w:w="1280" w:type="dxa"/>
            <w:vMerge w:val="restart"/>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40"/>
              <w:rPr>
                <w:rFonts w:ascii="Times New Roman" w:hAnsi="Times New Roman"/>
                <w:sz w:val="24"/>
                <w:szCs w:val="24"/>
              </w:rPr>
            </w:pPr>
            <w:r>
              <w:rPr>
                <w:rFonts w:ascii="Tahoma" w:hAnsi="Tahoma" w:cs="Tahoma"/>
                <w:sz w:val="20"/>
                <w:szCs w:val="20"/>
              </w:rPr>
              <w:t>67/548/EEC:</w:t>
            </w: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122"/>
        </w:trPr>
        <w:tc>
          <w:tcPr>
            <w:tcW w:w="2280" w:type="dxa"/>
            <w:vMerge/>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1280" w:type="dxa"/>
            <w:vMerge w:val="restart"/>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140"/>
              <w:rPr>
                <w:rFonts w:ascii="Times New Roman" w:hAnsi="Times New Roman"/>
                <w:sz w:val="24"/>
                <w:szCs w:val="24"/>
              </w:rPr>
            </w:pPr>
            <w:r>
              <w:rPr>
                <w:rFonts w:ascii="Tahoma" w:hAnsi="Tahoma" w:cs="Tahoma"/>
                <w:sz w:val="20"/>
                <w:szCs w:val="20"/>
              </w:rPr>
              <w:t>(% m/m):</w:t>
            </w:r>
          </w:p>
        </w:tc>
        <w:tc>
          <w:tcPr>
            <w:tcW w:w="2120" w:type="dxa"/>
            <w:vMerge/>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1280" w:type="dxa"/>
            <w:vMerge/>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120"/>
        </w:trPr>
        <w:tc>
          <w:tcPr>
            <w:tcW w:w="2280" w:type="dxa"/>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1280" w:type="dxa"/>
            <w:vMerge/>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2120" w:type="dxa"/>
            <w:vMerge w:val="restart"/>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exact"/>
              <w:ind w:left="140"/>
              <w:rPr>
                <w:rFonts w:ascii="Times New Roman" w:hAnsi="Times New Roman"/>
                <w:sz w:val="24"/>
                <w:szCs w:val="24"/>
              </w:rPr>
            </w:pPr>
            <w:r>
              <w:rPr>
                <w:rFonts w:ascii="Tahoma" w:hAnsi="Tahoma" w:cs="Tahoma"/>
                <w:sz w:val="20"/>
                <w:szCs w:val="20"/>
              </w:rPr>
              <w:t>Reach registracijska</w:t>
            </w: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121"/>
        </w:trPr>
        <w:tc>
          <w:tcPr>
            <w:tcW w:w="2280" w:type="dxa"/>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2120" w:type="dxa"/>
            <w:vMerge/>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244"/>
        </w:trPr>
        <w:tc>
          <w:tcPr>
            <w:tcW w:w="2280" w:type="dxa"/>
            <w:tcBorders>
              <w:top w:val="nil"/>
              <w:left w:val="single" w:sz="8" w:space="0" w:color="auto"/>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ind w:left="140"/>
              <w:rPr>
                <w:rFonts w:ascii="Times New Roman" w:hAnsi="Times New Roman"/>
                <w:sz w:val="24"/>
                <w:szCs w:val="24"/>
              </w:rPr>
            </w:pPr>
            <w:r>
              <w:rPr>
                <w:rFonts w:ascii="Tahoma" w:hAnsi="Tahoma" w:cs="Tahoma"/>
                <w:sz w:val="20"/>
                <w:szCs w:val="20"/>
              </w:rPr>
              <w:t>št.:</w:t>
            </w:r>
          </w:p>
        </w:tc>
        <w:tc>
          <w:tcPr>
            <w:tcW w:w="12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3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230"/>
        </w:trPr>
        <w:tc>
          <w:tcPr>
            <w:tcW w:w="2280" w:type="dxa"/>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2120" w:type="dxa"/>
            <w:vMerge w:val="restart"/>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140"/>
              <w:rPr>
                <w:rFonts w:ascii="Times New Roman" w:hAnsi="Times New Roman"/>
                <w:sz w:val="24"/>
                <w:szCs w:val="24"/>
              </w:rPr>
            </w:pPr>
            <w:r>
              <w:rPr>
                <w:rFonts w:ascii="Tahoma" w:hAnsi="Tahoma" w:cs="Tahoma"/>
                <w:sz w:val="20"/>
                <w:szCs w:val="20"/>
              </w:rPr>
              <w:t>107-21-1</w:t>
            </w: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30" w:lineRule="exact"/>
              <w:ind w:left="40"/>
              <w:rPr>
                <w:rFonts w:ascii="Times New Roman" w:hAnsi="Times New Roman"/>
                <w:sz w:val="24"/>
                <w:szCs w:val="24"/>
              </w:rPr>
            </w:pPr>
            <w:r>
              <w:rPr>
                <w:rFonts w:ascii="Tahoma" w:hAnsi="Tahoma" w:cs="Tahoma"/>
                <w:sz w:val="20"/>
                <w:szCs w:val="20"/>
              </w:rPr>
              <w:t>Xn; R22</w:t>
            </w: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30" w:lineRule="exact"/>
              <w:ind w:left="40"/>
              <w:rPr>
                <w:rFonts w:ascii="Times New Roman" w:hAnsi="Times New Roman"/>
                <w:sz w:val="24"/>
                <w:szCs w:val="24"/>
              </w:rPr>
            </w:pPr>
            <w:r>
              <w:rPr>
                <w:rFonts w:ascii="Tahoma" w:hAnsi="Tahoma" w:cs="Tahoma"/>
                <w:sz w:val="20"/>
                <w:szCs w:val="20"/>
              </w:rPr>
              <w:t>Acute Tox. 4; H302</w:t>
            </w: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77"/>
        </w:trPr>
        <w:tc>
          <w:tcPr>
            <w:tcW w:w="2280" w:type="dxa"/>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6"/>
                <w:szCs w:val="6"/>
              </w:rPr>
            </w:pP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6"/>
                <w:szCs w:val="6"/>
              </w:rPr>
            </w:pPr>
          </w:p>
        </w:tc>
        <w:tc>
          <w:tcPr>
            <w:tcW w:w="2120" w:type="dxa"/>
            <w:vMerge/>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6"/>
                <w:szCs w:val="6"/>
              </w:rPr>
            </w:pP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6"/>
                <w:szCs w:val="6"/>
              </w:rPr>
            </w:pP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451"/>
        </w:trPr>
        <w:tc>
          <w:tcPr>
            <w:tcW w:w="2280" w:type="dxa"/>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ind w:left="600"/>
              <w:rPr>
                <w:rFonts w:ascii="Times New Roman" w:hAnsi="Times New Roman"/>
                <w:sz w:val="24"/>
                <w:szCs w:val="24"/>
              </w:rPr>
            </w:pPr>
            <w:r>
              <w:rPr>
                <w:rFonts w:ascii="Tahoma" w:hAnsi="Tahoma" w:cs="Tahoma"/>
                <w:sz w:val="20"/>
                <w:szCs w:val="20"/>
              </w:rPr>
              <w:t>Etilenglikol</w:t>
            </w: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right="300"/>
              <w:jc w:val="right"/>
              <w:rPr>
                <w:rFonts w:ascii="Times New Roman" w:hAnsi="Times New Roman"/>
                <w:sz w:val="24"/>
                <w:szCs w:val="24"/>
              </w:rPr>
            </w:pPr>
            <w:r>
              <w:rPr>
                <w:rFonts w:ascii="Tahoma" w:hAnsi="Tahoma" w:cs="Tahoma"/>
                <w:sz w:val="20"/>
                <w:szCs w:val="20"/>
              </w:rPr>
              <w:t>60-98</w:t>
            </w:r>
          </w:p>
        </w:tc>
        <w:tc>
          <w:tcPr>
            <w:tcW w:w="212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140"/>
              <w:rPr>
                <w:rFonts w:ascii="Times New Roman" w:hAnsi="Times New Roman"/>
                <w:sz w:val="24"/>
                <w:szCs w:val="24"/>
              </w:rPr>
            </w:pPr>
            <w:r>
              <w:rPr>
                <w:rFonts w:ascii="Tahoma" w:hAnsi="Tahoma" w:cs="Tahoma"/>
                <w:sz w:val="20"/>
                <w:szCs w:val="20"/>
              </w:rPr>
              <w:t>203-473-3</w:t>
            </w: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286"/>
        </w:trPr>
        <w:tc>
          <w:tcPr>
            <w:tcW w:w="2280" w:type="dxa"/>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140"/>
              <w:rPr>
                <w:rFonts w:ascii="Times New Roman" w:hAnsi="Times New Roman"/>
                <w:sz w:val="24"/>
                <w:szCs w:val="24"/>
              </w:rPr>
            </w:pPr>
            <w:r>
              <w:rPr>
                <w:rFonts w:ascii="Tahoma" w:hAnsi="Tahoma" w:cs="Tahoma"/>
                <w:sz w:val="20"/>
                <w:szCs w:val="20"/>
              </w:rPr>
              <w:t>603-027-00-1</w:t>
            </w: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242"/>
        </w:trPr>
        <w:tc>
          <w:tcPr>
            <w:tcW w:w="2280" w:type="dxa"/>
            <w:tcBorders>
              <w:top w:val="nil"/>
              <w:left w:val="single" w:sz="8" w:space="0" w:color="auto"/>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39" w:lineRule="exact"/>
              <w:ind w:left="140"/>
              <w:rPr>
                <w:rFonts w:ascii="Times New Roman" w:hAnsi="Times New Roman"/>
                <w:sz w:val="24"/>
                <w:szCs w:val="24"/>
              </w:rPr>
            </w:pPr>
            <w:r>
              <w:rPr>
                <w:rFonts w:ascii="Tahoma" w:hAnsi="Tahoma" w:cs="Tahoma"/>
                <w:sz w:val="20"/>
                <w:szCs w:val="20"/>
              </w:rPr>
              <w:t>01-2119456816-28-</w:t>
            </w:r>
          </w:p>
        </w:tc>
        <w:tc>
          <w:tcPr>
            <w:tcW w:w="12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3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230"/>
        </w:trPr>
        <w:tc>
          <w:tcPr>
            <w:tcW w:w="2280" w:type="dxa"/>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30" w:lineRule="exact"/>
              <w:ind w:right="320"/>
              <w:jc w:val="right"/>
              <w:rPr>
                <w:rFonts w:ascii="Times New Roman" w:hAnsi="Times New Roman"/>
                <w:sz w:val="24"/>
                <w:szCs w:val="24"/>
              </w:rPr>
            </w:pPr>
            <w:r>
              <w:rPr>
                <w:rFonts w:ascii="Tahoma" w:hAnsi="Tahoma" w:cs="Tahoma"/>
                <w:sz w:val="20"/>
                <w:szCs w:val="20"/>
              </w:rPr>
              <w:t>1-4,9</w:t>
            </w:r>
          </w:p>
        </w:tc>
        <w:tc>
          <w:tcPr>
            <w:tcW w:w="212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30" w:lineRule="exact"/>
              <w:ind w:left="140"/>
              <w:rPr>
                <w:rFonts w:ascii="Times New Roman" w:hAnsi="Times New Roman"/>
                <w:sz w:val="24"/>
                <w:szCs w:val="24"/>
              </w:rPr>
            </w:pPr>
            <w:r>
              <w:rPr>
                <w:rFonts w:ascii="Tahoma" w:hAnsi="Tahoma" w:cs="Tahoma"/>
                <w:sz w:val="20"/>
                <w:szCs w:val="20"/>
              </w:rPr>
              <w:t>19766-89-3</w:t>
            </w: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30" w:lineRule="exact"/>
              <w:ind w:left="160"/>
              <w:rPr>
                <w:rFonts w:ascii="Times New Roman" w:hAnsi="Times New Roman"/>
                <w:sz w:val="24"/>
                <w:szCs w:val="24"/>
              </w:rPr>
            </w:pPr>
            <w:r>
              <w:rPr>
                <w:rFonts w:ascii="Tahoma" w:hAnsi="Tahoma" w:cs="Tahoma"/>
                <w:sz w:val="20"/>
                <w:szCs w:val="20"/>
              </w:rPr>
              <w:t>Xn/Repro.</w:t>
            </w: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30" w:lineRule="exact"/>
              <w:ind w:left="140"/>
              <w:rPr>
                <w:rFonts w:ascii="Times New Roman" w:hAnsi="Times New Roman"/>
                <w:sz w:val="24"/>
                <w:szCs w:val="24"/>
              </w:rPr>
            </w:pPr>
            <w:r>
              <w:rPr>
                <w:rFonts w:ascii="Tahoma" w:hAnsi="Tahoma" w:cs="Tahoma"/>
                <w:sz w:val="20"/>
                <w:szCs w:val="20"/>
              </w:rPr>
              <w:t>Repr. 2/H361d</w:t>
            </w: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242"/>
        </w:trPr>
        <w:tc>
          <w:tcPr>
            <w:tcW w:w="2280" w:type="dxa"/>
            <w:vMerge w:val="restart"/>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ind w:left="40"/>
              <w:rPr>
                <w:rFonts w:ascii="Times New Roman" w:hAnsi="Times New Roman"/>
                <w:sz w:val="24"/>
                <w:szCs w:val="24"/>
              </w:rPr>
            </w:pPr>
            <w:r>
              <w:rPr>
                <w:rFonts w:ascii="Tahoma" w:hAnsi="Tahoma" w:cs="Tahoma"/>
                <w:sz w:val="20"/>
                <w:szCs w:val="20"/>
              </w:rPr>
              <w:t>natrijev 2 etilheksanoat</w:t>
            </w: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140"/>
              <w:rPr>
                <w:rFonts w:ascii="Times New Roman" w:hAnsi="Times New Roman"/>
                <w:sz w:val="24"/>
                <w:szCs w:val="24"/>
              </w:rPr>
            </w:pPr>
            <w:r>
              <w:rPr>
                <w:rFonts w:ascii="Tahoma" w:hAnsi="Tahoma" w:cs="Tahoma"/>
                <w:sz w:val="20"/>
                <w:szCs w:val="20"/>
              </w:rPr>
              <w:t>243-283-8</w:t>
            </w: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ind w:left="160"/>
              <w:rPr>
                <w:rFonts w:ascii="Times New Roman" w:hAnsi="Times New Roman"/>
                <w:sz w:val="24"/>
                <w:szCs w:val="24"/>
              </w:rPr>
            </w:pPr>
            <w:r>
              <w:rPr>
                <w:rFonts w:ascii="Tahoma" w:hAnsi="Tahoma" w:cs="Tahoma"/>
                <w:sz w:val="20"/>
                <w:szCs w:val="20"/>
              </w:rPr>
              <w:t>Cat. 3/R63</w:t>
            </w: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120"/>
        </w:trPr>
        <w:tc>
          <w:tcPr>
            <w:tcW w:w="2280" w:type="dxa"/>
            <w:vMerge/>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2120" w:type="dxa"/>
            <w:vMerge w:val="restart"/>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39" w:lineRule="exact"/>
              <w:ind w:left="140"/>
              <w:rPr>
                <w:rFonts w:ascii="Times New Roman" w:hAnsi="Times New Roman"/>
                <w:sz w:val="24"/>
                <w:szCs w:val="24"/>
              </w:rPr>
            </w:pPr>
            <w:r>
              <w:rPr>
                <w:rFonts w:ascii="Tahoma" w:hAnsi="Tahoma" w:cs="Tahoma"/>
                <w:sz w:val="20"/>
                <w:szCs w:val="20"/>
              </w:rPr>
              <w:t>/</w:t>
            </w: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120"/>
        </w:trPr>
        <w:tc>
          <w:tcPr>
            <w:tcW w:w="2280" w:type="dxa"/>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2120" w:type="dxa"/>
            <w:vMerge/>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12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23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246"/>
        </w:trPr>
        <w:tc>
          <w:tcPr>
            <w:tcW w:w="2280" w:type="dxa"/>
            <w:tcBorders>
              <w:top w:val="nil"/>
              <w:left w:val="single" w:sz="8" w:space="0" w:color="auto"/>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3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bl>
    <w:p w:rsidR="00622DB6" w:rsidRDefault="00622DB6">
      <w:pPr>
        <w:widowControl w:val="0"/>
        <w:autoSpaceDE w:val="0"/>
        <w:autoSpaceDN w:val="0"/>
        <w:adjustRightInd w:val="0"/>
        <w:spacing w:after="0" w:line="300" w:lineRule="exact"/>
        <w:rPr>
          <w:rFonts w:ascii="Times New Roman" w:hAnsi="Times New Roman"/>
          <w:sz w:val="24"/>
          <w:szCs w:val="24"/>
        </w:rPr>
      </w:pPr>
    </w:p>
    <w:p w:rsidR="00622DB6" w:rsidRDefault="00622DB6">
      <w:pPr>
        <w:widowControl w:val="0"/>
        <w:numPr>
          <w:ilvl w:val="0"/>
          <w:numId w:val="5"/>
        </w:numPr>
        <w:tabs>
          <w:tab w:val="clear" w:pos="720"/>
          <w:tab w:val="num" w:pos="680"/>
        </w:tabs>
        <w:overflowPunct w:val="0"/>
        <w:autoSpaceDE w:val="0"/>
        <w:autoSpaceDN w:val="0"/>
        <w:adjustRightInd w:val="0"/>
        <w:spacing w:after="0" w:line="239" w:lineRule="auto"/>
        <w:ind w:left="680" w:hanging="391"/>
        <w:jc w:val="both"/>
        <w:rPr>
          <w:rFonts w:ascii="Tahoma" w:hAnsi="Tahoma" w:cs="Tahoma"/>
          <w:b/>
          <w:bCs/>
          <w:sz w:val="20"/>
          <w:szCs w:val="20"/>
        </w:rPr>
      </w:pPr>
      <w:r>
        <w:rPr>
          <w:rFonts w:ascii="Tahoma" w:hAnsi="Tahoma" w:cs="Tahoma"/>
          <w:b/>
          <w:bCs/>
          <w:sz w:val="20"/>
          <w:szCs w:val="20"/>
        </w:rPr>
        <w:t xml:space="preserve">UKREPI PRVE POMOČI: </w:t>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34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040"/>
        <w:gridCol w:w="6980"/>
      </w:tblGrid>
      <w:tr w:rsidR="00622DB6">
        <w:trPr>
          <w:trHeight w:val="241"/>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400"/>
              <w:rPr>
                <w:rFonts w:ascii="Times New Roman" w:hAnsi="Times New Roman"/>
                <w:sz w:val="24"/>
                <w:szCs w:val="24"/>
              </w:rPr>
            </w:pPr>
            <w:r>
              <w:rPr>
                <w:rFonts w:ascii="Tahoma" w:hAnsi="Tahoma" w:cs="Tahoma"/>
                <w:sz w:val="20"/>
                <w:szCs w:val="20"/>
              </w:rPr>
              <w:t>Splošne informacije:</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60"/>
              <w:rPr>
                <w:rFonts w:ascii="Times New Roman" w:hAnsi="Times New Roman"/>
                <w:sz w:val="24"/>
                <w:szCs w:val="24"/>
              </w:rPr>
            </w:pPr>
            <w:r>
              <w:rPr>
                <w:rFonts w:ascii="Tahoma" w:hAnsi="Tahoma" w:cs="Tahoma"/>
                <w:sz w:val="20"/>
                <w:szCs w:val="20"/>
              </w:rPr>
              <w:t>informacij ni na voljo.</w:t>
            </w:r>
          </w:p>
        </w:tc>
      </w:tr>
      <w:tr w:rsidR="00622DB6">
        <w:trPr>
          <w:trHeight w:val="240"/>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400"/>
              <w:rPr>
                <w:rFonts w:ascii="Times New Roman" w:hAnsi="Times New Roman"/>
                <w:sz w:val="24"/>
                <w:szCs w:val="24"/>
              </w:rPr>
            </w:pPr>
            <w:r>
              <w:rPr>
                <w:rFonts w:ascii="Tahoma" w:hAnsi="Tahoma" w:cs="Tahoma"/>
                <w:sz w:val="20"/>
                <w:szCs w:val="20"/>
              </w:rPr>
              <w:t>Prva pomoč pri</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r>
      <w:tr w:rsidR="00622DB6">
        <w:trPr>
          <w:trHeight w:val="242"/>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540"/>
              <w:rPr>
                <w:rFonts w:ascii="Times New Roman" w:hAnsi="Times New Roman"/>
                <w:sz w:val="24"/>
                <w:szCs w:val="24"/>
              </w:rPr>
            </w:pPr>
            <w:r>
              <w:rPr>
                <w:rFonts w:ascii="Tahoma" w:hAnsi="Tahoma" w:cs="Tahoma"/>
                <w:sz w:val="20"/>
                <w:szCs w:val="20"/>
              </w:rPr>
              <w:t>- vdihavanju:</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60"/>
              <w:rPr>
                <w:rFonts w:ascii="Times New Roman" w:hAnsi="Times New Roman"/>
                <w:sz w:val="24"/>
                <w:szCs w:val="24"/>
              </w:rPr>
            </w:pPr>
            <w:r>
              <w:rPr>
                <w:rFonts w:ascii="Tahoma" w:hAnsi="Tahoma" w:cs="Tahoma"/>
                <w:sz w:val="20"/>
                <w:szCs w:val="20"/>
              </w:rPr>
              <w:t>ponesrečenca odnesti na svež zrak, poiskati medicinsko pomoč.</w:t>
            </w:r>
          </w:p>
        </w:tc>
      </w:tr>
      <w:tr w:rsidR="00622DB6">
        <w:trPr>
          <w:trHeight w:val="242"/>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540"/>
              <w:rPr>
                <w:rFonts w:ascii="Times New Roman" w:hAnsi="Times New Roman"/>
                <w:sz w:val="24"/>
                <w:szCs w:val="24"/>
              </w:rPr>
            </w:pPr>
            <w:r>
              <w:rPr>
                <w:rFonts w:ascii="Tahoma" w:hAnsi="Tahoma" w:cs="Tahoma"/>
                <w:sz w:val="20"/>
                <w:szCs w:val="20"/>
              </w:rPr>
              <w:t>- politju po koži in očeh:</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40"/>
              <w:rPr>
                <w:rFonts w:ascii="Times New Roman" w:hAnsi="Times New Roman"/>
                <w:sz w:val="24"/>
                <w:szCs w:val="24"/>
              </w:rPr>
            </w:pPr>
            <w:r>
              <w:rPr>
                <w:rFonts w:ascii="Tahoma" w:hAnsi="Tahoma" w:cs="Tahoma"/>
                <w:sz w:val="20"/>
                <w:szCs w:val="20"/>
              </w:rPr>
              <w:t>sleči kontaminirano oblačilo, kožo spirati z vodo in milom, oči pa spirati le</w:t>
            </w:r>
          </w:p>
        </w:tc>
      </w:tr>
      <w:tr w:rsidR="00622DB6">
        <w:trPr>
          <w:trHeight w:val="240"/>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40"/>
              <w:rPr>
                <w:rFonts w:ascii="Times New Roman" w:hAnsi="Times New Roman"/>
                <w:sz w:val="24"/>
                <w:szCs w:val="24"/>
              </w:rPr>
            </w:pPr>
            <w:r>
              <w:rPr>
                <w:rFonts w:ascii="Tahoma" w:hAnsi="Tahoma" w:cs="Tahoma"/>
                <w:sz w:val="20"/>
                <w:szCs w:val="20"/>
              </w:rPr>
              <w:t>z vodo nekaj minut, poiskati medicinsko pomoč.</w:t>
            </w:r>
          </w:p>
        </w:tc>
      </w:tr>
      <w:tr w:rsidR="00622DB6">
        <w:trPr>
          <w:trHeight w:val="242"/>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540"/>
              <w:rPr>
                <w:rFonts w:ascii="Times New Roman" w:hAnsi="Times New Roman"/>
                <w:sz w:val="24"/>
                <w:szCs w:val="24"/>
              </w:rPr>
            </w:pPr>
            <w:r>
              <w:rPr>
                <w:rFonts w:ascii="Tahoma" w:hAnsi="Tahoma" w:cs="Tahoma"/>
                <w:sz w:val="20"/>
                <w:szCs w:val="20"/>
              </w:rPr>
              <w:t>- zaužitju:</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40"/>
              <w:rPr>
                <w:rFonts w:ascii="Times New Roman" w:hAnsi="Times New Roman"/>
                <w:sz w:val="24"/>
                <w:szCs w:val="24"/>
              </w:rPr>
            </w:pPr>
            <w:r>
              <w:rPr>
                <w:rFonts w:ascii="Tahoma" w:hAnsi="Tahoma" w:cs="Tahoma"/>
                <w:sz w:val="20"/>
                <w:szCs w:val="20"/>
              </w:rPr>
              <w:t>ne  izzivati  bruhanja,  če  je  ponesrečenec  pri  polni  zavesti  mu  dajte</w:t>
            </w:r>
          </w:p>
        </w:tc>
      </w:tr>
      <w:tr w:rsidR="00622DB6">
        <w:trPr>
          <w:trHeight w:val="240"/>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40"/>
              <w:rPr>
                <w:rFonts w:ascii="Times New Roman" w:hAnsi="Times New Roman"/>
                <w:sz w:val="24"/>
                <w:szCs w:val="24"/>
              </w:rPr>
            </w:pPr>
            <w:r>
              <w:rPr>
                <w:rFonts w:ascii="Tahoma" w:hAnsi="Tahoma" w:cs="Tahoma"/>
                <w:sz w:val="20"/>
                <w:szCs w:val="20"/>
              </w:rPr>
              <w:t>kozarec vode, nemudoma poiskati medicinsko pomoč.</w:t>
            </w:r>
          </w:p>
        </w:tc>
      </w:tr>
      <w:tr w:rsidR="00622DB6">
        <w:trPr>
          <w:trHeight w:val="242"/>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400"/>
              <w:rPr>
                <w:rFonts w:ascii="Times New Roman" w:hAnsi="Times New Roman"/>
                <w:sz w:val="24"/>
                <w:szCs w:val="24"/>
              </w:rPr>
            </w:pPr>
            <w:r>
              <w:rPr>
                <w:rFonts w:ascii="Tahoma" w:hAnsi="Tahoma" w:cs="Tahoma"/>
                <w:sz w:val="20"/>
                <w:szCs w:val="20"/>
              </w:rPr>
              <w:t>Naknadni/zapozneli učinki:</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60"/>
              <w:rPr>
                <w:rFonts w:ascii="Times New Roman" w:hAnsi="Times New Roman"/>
                <w:sz w:val="24"/>
                <w:szCs w:val="24"/>
              </w:rPr>
            </w:pPr>
            <w:r>
              <w:rPr>
                <w:rFonts w:ascii="Tahoma" w:hAnsi="Tahoma" w:cs="Tahoma"/>
                <w:sz w:val="20"/>
                <w:szCs w:val="20"/>
              </w:rPr>
              <w:t>informacij ni na voljo.</w:t>
            </w:r>
          </w:p>
        </w:tc>
      </w:tr>
      <w:tr w:rsidR="00622DB6">
        <w:trPr>
          <w:trHeight w:val="242"/>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400"/>
              <w:rPr>
                <w:rFonts w:ascii="Times New Roman" w:hAnsi="Times New Roman"/>
                <w:sz w:val="24"/>
                <w:szCs w:val="24"/>
              </w:rPr>
            </w:pPr>
            <w:r>
              <w:rPr>
                <w:rFonts w:ascii="Tahoma" w:hAnsi="Tahoma" w:cs="Tahoma"/>
                <w:sz w:val="20"/>
                <w:szCs w:val="20"/>
              </w:rPr>
              <w:t>Oprema za prvo pomoč:</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60"/>
              <w:rPr>
                <w:rFonts w:ascii="Times New Roman" w:hAnsi="Times New Roman"/>
                <w:sz w:val="24"/>
                <w:szCs w:val="24"/>
              </w:rPr>
            </w:pPr>
            <w:r>
              <w:rPr>
                <w:rFonts w:ascii="Tahoma" w:hAnsi="Tahoma" w:cs="Tahoma"/>
                <w:sz w:val="20"/>
                <w:szCs w:val="20"/>
              </w:rPr>
              <w:t>tekočina za izpiranje in varnostna prha.</w:t>
            </w:r>
          </w:p>
        </w:tc>
      </w:tr>
      <w:tr w:rsidR="00622DB6">
        <w:trPr>
          <w:trHeight w:val="240"/>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400"/>
              <w:rPr>
                <w:rFonts w:ascii="Times New Roman" w:hAnsi="Times New Roman"/>
                <w:sz w:val="24"/>
                <w:szCs w:val="24"/>
              </w:rPr>
            </w:pPr>
            <w:r>
              <w:rPr>
                <w:rFonts w:ascii="Tahoma" w:hAnsi="Tahoma" w:cs="Tahoma"/>
                <w:sz w:val="20"/>
                <w:szCs w:val="20"/>
              </w:rPr>
              <w:t>Informacije za zdravnika:</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60"/>
              <w:rPr>
                <w:rFonts w:ascii="Times New Roman" w:hAnsi="Times New Roman"/>
                <w:sz w:val="24"/>
                <w:szCs w:val="24"/>
              </w:rPr>
            </w:pPr>
            <w:r>
              <w:rPr>
                <w:rFonts w:ascii="Tahoma" w:hAnsi="Tahoma" w:cs="Tahoma"/>
                <w:sz w:val="20"/>
                <w:szCs w:val="20"/>
              </w:rPr>
              <w:t>zdravnika seznani z vzrokom poškodbe.</w:t>
            </w:r>
          </w:p>
        </w:tc>
      </w:tr>
      <w:tr w:rsidR="00622DB6">
        <w:trPr>
          <w:trHeight w:val="243"/>
        </w:trPr>
        <w:tc>
          <w:tcPr>
            <w:tcW w:w="304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698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r>
      <w:tr w:rsidR="00622DB6">
        <w:trPr>
          <w:trHeight w:val="282"/>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80"/>
              <w:rPr>
                <w:rFonts w:ascii="Times New Roman" w:hAnsi="Times New Roman"/>
                <w:sz w:val="24"/>
                <w:szCs w:val="24"/>
              </w:rPr>
            </w:pPr>
            <w:r>
              <w:rPr>
                <w:rFonts w:ascii="Tahoma" w:hAnsi="Tahoma" w:cs="Tahoma"/>
                <w:b/>
                <w:bCs/>
                <w:sz w:val="20"/>
                <w:szCs w:val="20"/>
              </w:rPr>
              <w:t>5.  UKREPI OB POŽARU:</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r>
      <w:tr w:rsidR="00622DB6">
        <w:trPr>
          <w:trHeight w:val="39"/>
        </w:trPr>
        <w:tc>
          <w:tcPr>
            <w:tcW w:w="304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698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r>
      <w:tr w:rsidR="00622DB6">
        <w:trPr>
          <w:trHeight w:val="479"/>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Primerna gasilna sredstva:</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80"/>
              <w:rPr>
                <w:rFonts w:ascii="Times New Roman" w:hAnsi="Times New Roman"/>
                <w:sz w:val="24"/>
                <w:szCs w:val="24"/>
              </w:rPr>
            </w:pPr>
            <w:r>
              <w:rPr>
                <w:rFonts w:ascii="Tahoma" w:hAnsi="Tahoma" w:cs="Tahoma"/>
                <w:sz w:val="20"/>
                <w:szCs w:val="20"/>
              </w:rPr>
              <w:t>vodna  prha,  suhe  kemikalije,  univerzalna  ali  na  osnovi  alkohola</w:t>
            </w:r>
          </w:p>
        </w:tc>
      </w:tr>
      <w:tr w:rsidR="00622DB6">
        <w:trPr>
          <w:trHeight w:val="289"/>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89" w:lineRule="exact"/>
              <w:ind w:left="480"/>
              <w:rPr>
                <w:rFonts w:ascii="Times New Roman" w:hAnsi="Times New Roman"/>
                <w:sz w:val="24"/>
                <w:szCs w:val="24"/>
              </w:rPr>
            </w:pPr>
            <w:r>
              <w:rPr>
                <w:rFonts w:ascii="Tahoma" w:hAnsi="Tahoma" w:cs="Tahoma"/>
                <w:sz w:val="20"/>
                <w:szCs w:val="20"/>
              </w:rPr>
              <w:t>narejena pena za velike požare, pena iz CO</w:t>
            </w:r>
            <w:r>
              <w:rPr>
                <w:rFonts w:ascii="Tahoma" w:hAnsi="Tahoma" w:cs="Tahoma"/>
                <w:sz w:val="25"/>
                <w:szCs w:val="25"/>
                <w:vertAlign w:val="subscript"/>
              </w:rPr>
              <w:t>2</w:t>
            </w:r>
            <w:r>
              <w:rPr>
                <w:rFonts w:ascii="Tahoma" w:hAnsi="Tahoma" w:cs="Tahoma"/>
                <w:sz w:val="20"/>
                <w:szCs w:val="20"/>
              </w:rPr>
              <w:t xml:space="preserve"> za manjše požare.</w:t>
            </w:r>
          </w:p>
        </w:tc>
      </w:tr>
      <w:tr w:rsidR="00622DB6">
        <w:trPr>
          <w:trHeight w:val="193"/>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193" w:lineRule="exact"/>
              <w:ind w:left="400"/>
              <w:rPr>
                <w:rFonts w:ascii="Times New Roman" w:hAnsi="Times New Roman"/>
                <w:sz w:val="24"/>
                <w:szCs w:val="24"/>
              </w:rPr>
            </w:pPr>
            <w:r>
              <w:rPr>
                <w:rFonts w:ascii="Tahoma" w:hAnsi="Tahoma" w:cs="Tahoma"/>
                <w:sz w:val="20"/>
                <w:szCs w:val="20"/>
              </w:rPr>
              <w:t>Neprimerna gasilna sredstva:</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193" w:lineRule="exact"/>
              <w:ind w:left="480"/>
              <w:rPr>
                <w:rFonts w:ascii="Times New Roman" w:hAnsi="Times New Roman"/>
                <w:sz w:val="24"/>
                <w:szCs w:val="24"/>
              </w:rPr>
            </w:pPr>
            <w:r>
              <w:rPr>
                <w:rFonts w:ascii="Tahoma" w:hAnsi="Tahoma" w:cs="Tahoma"/>
                <w:sz w:val="20"/>
                <w:szCs w:val="20"/>
              </w:rPr>
              <w:t>direktni vodni curek.</w:t>
            </w:r>
          </w:p>
        </w:tc>
      </w:tr>
      <w:tr w:rsidR="00622DB6">
        <w:trPr>
          <w:trHeight w:val="242"/>
        </w:trPr>
        <w:tc>
          <w:tcPr>
            <w:tcW w:w="10020" w:type="dxa"/>
            <w:gridSpan w:val="2"/>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Posebne nevarnosti pri gašenju:    ne usmeriti gostega curka vode ali pene v središče ognja.</w:t>
            </w:r>
          </w:p>
        </w:tc>
      </w:tr>
      <w:tr w:rsidR="00622DB6">
        <w:trPr>
          <w:trHeight w:val="242"/>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Nevarni produkti termičnega</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r>
      <w:tr w:rsidR="00622DB6">
        <w:trPr>
          <w:trHeight w:val="289"/>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400"/>
              <w:rPr>
                <w:rFonts w:ascii="Times New Roman" w:hAnsi="Times New Roman"/>
                <w:sz w:val="24"/>
                <w:szCs w:val="24"/>
              </w:rPr>
            </w:pPr>
            <w:r>
              <w:rPr>
                <w:rFonts w:ascii="Tahoma" w:hAnsi="Tahoma" w:cs="Tahoma"/>
                <w:sz w:val="20"/>
                <w:szCs w:val="20"/>
              </w:rPr>
              <w:t>razpada ali gorenja:</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89" w:lineRule="exact"/>
              <w:ind w:left="480"/>
              <w:rPr>
                <w:rFonts w:ascii="Times New Roman" w:hAnsi="Times New Roman"/>
                <w:sz w:val="24"/>
                <w:szCs w:val="24"/>
              </w:rPr>
            </w:pPr>
            <w:r>
              <w:rPr>
                <w:rFonts w:ascii="Tahoma" w:hAnsi="Tahoma" w:cs="Tahoma"/>
                <w:sz w:val="20"/>
                <w:szCs w:val="20"/>
              </w:rPr>
              <w:t>CO</w:t>
            </w:r>
            <w:r>
              <w:rPr>
                <w:rFonts w:ascii="Tahoma" w:hAnsi="Tahoma" w:cs="Tahoma"/>
                <w:sz w:val="25"/>
                <w:szCs w:val="25"/>
                <w:vertAlign w:val="subscript"/>
              </w:rPr>
              <w:t>2</w:t>
            </w:r>
            <w:r>
              <w:rPr>
                <w:rFonts w:ascii="Tahoma" w:hAnsi="Tahoma" w:cs="Tahoma"/>
                <w:sz w:val="20"/>
                <w:szCs w:val="20"/>
              </w:rPr>
              <w:t>, CO.</w:t>
            </w:r>
          </w:p>
        </w:tc>
      </w:tr>
      <w:tr w:rsidR="00622DB6">
        <w:trPr>
          <w:trHeight w:val="193"/>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193" w:lineRule="exact"/>
              <w:ind w:left="400"/>
              <w:rPr>
                <w:rFonts w:ascii="Times New Roman" w:hAnsi="Times New Roman"/>
                <w:sz w:val="24"/>
                <w:szCs w:val="24"/>
              </w:rPr>
            </w:pPr>
            <w:r>
              <w:rPr>
                <w:rFonts w:ascii="Tahoma" w:hAnsi="Tahoma" w:cs="Tahoma"/>
                <w:sz w:val="20"/>
                <w:szCs w:val="20"/>
              </w:rPr>
              <w:t>Posebna zaščitna oprema</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r>
      <w:tr w:rsidR="00622DB6">
        <w:trPr>
          <w:trHeight w:val="240"/>
        </w:trPr>
        <w:tc>
          <w:tcPr>
            <w:tcW w:w="304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400"/>
              <w:rPr>
                <w:rFonts w:ascii="Times New Roman" w:hAnsi="Times New Roman"/>
                <w:sz w:val="24"/>
                <w:szCs w:val="24"/>
              </w:rPr>
            </w:pPr>
            <w:r>
              <w:rPr>
                <w:rFonts w:ascii="Tahoma" w:hAnsi="Tahoma" w:cs="Tahoma"/>
                <w:sz w:val="20"/>
                <w:szCs w:val="20"/>
              </w:rPr>
              <w:t>za gasilce:</w:t>
            </w:r>
          </w:p>
        </w:tc>
        <w:tc>
          <w:tcPr>
            <w:tcW w:w="698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480"/>
              <w:rPr>
                <w:rFonts w:ascii="Times New Roman" w:hAnsi="Times New Roman"/>
                <w:sz w:val="24"/>
                <w:szCs w:val="24"/>
              </w:rPr>
            </w:pPr>
            <w:r>
              <w:rPr>
                <w:rFonts w:ascii="Tahoma" w:hAnsi="Tahoma" w:cs="Tahoma"/>
                <w:sz w:val="20"/>
                <w:szCs w:val="20"/>
              </w:rPr>
              <w:t>zaščitna obleka in zaščitna maska z lastnim dotokom zraka.</w:t>
            </w:r>
          </w:p>
        </w:tc>
      </w:tr>
    </w:tbl>
    <w:p w:rsidR="00622DB6" w:rsidRDefault="00622DB6">
      <w:pPr>
        <w:widowControl w:val="0"/>
        <w:autoSpaceDE w:val="0"/>
        <w:autoSpaceDN w:val="0"/>
        <w:adjustRightInd w:val="0"/>
        <w:spacing w:after="0" w:line="303" w:lineRule="exact"/>
        <w:rPr>
          <w:rFonts w:ascii="Times New Roman" w:hAnsi="Times New Roman"/>
          <w:sz w:val="24"/>
          <w:szCs w:val="24"/>
        </w:rPr>
      </w:pPr>
    </w:p>
    <w:p w:rsidR="00622DB6" w:rsidRDefault="00622DB6">
      <w:pPr>
        <w:widowControl w:val="0"/>
        <w:numPr>
          <w:ilvl w:val="0"/>
          <w:numId w:val="6"/>
        </w:numPr>
        <w:tabs>
          <w:tab w:val="clear" w:pos="720"/>
          <w:tab w:val="num" w:pos="680"/>
        </w:tabs>
        <w:overflowPunct w:val="0"/>
        <w:autoSpaceDE w:val="0"/>
        <w:autoSpaceDN w:val="0"/>
        <w:adjustRightInd w:val="0"/>
        <w:spacing w:after="0" w:line="240" w:lineRule="auto"/>
        <w:ind w:left="680" w:hanging="391"/>
        <w:jc w:val="both"/>
        <w:rPr>
          <w:rFonts w:ascii="Tahoma" w:hAnsi="Tahoma" w:cs="Tahoma"/>
          <w:b/>
          <w:bCs/>
          <w:sz w:val="20"/>
          <w:szCs w:val="20"/>
        </w:rPr>
      </w:pPr>
      <w:r>
        <w:rPr>
          <w:rFonts w:ascii="Tahoma" w:hAnsi="Tahoma" w:cs="Tahoma"/>
          <w:b/>
          <w:bCs/>
          <w:sz w:val="20"/>
          <w:szCs w:val="20"/>
        </w:rPr>
        <w:t xml:space="preserve">UKREPI OB NEZGODNIH IZPUSTIH: </w:t>
      </w:r>
    </w:p>
    <w:p w:rsidR="00622DB6" w:rsidRDefault="00622DB6">
      <w:pPr>
        <w:widowControl w:val="0"/>
        <w:autoSpaceDE w:val="0"/>
        <w:autoSpaceDN w:val="0"/>
        <w:adjustRightInd w:val="0"/>
        <w:spacing w:after="0" w:line="299" w:lineRule="exact"/>
        <w:rPr>
          <w:rFonts w:ascii="Times New Roman" w:hAnsi="Times New Roman"/>
          <w:sz w:val="24"/>
          <w:szCs w:val="24"/>
        </w:rPr>
      </w:pPr>
    </w:p>
    <w:p w:rsidR="00622DB6" w:rsidRDefault="00622DB6">
      <w:pPr>
        <w:widowControl w:val="0"/>
        <w:tabs>
          <w:tab w:val="left" w:pos="3080"/>
        </w:tabs>
        <w:autoSpaceDE w:val="0"/>
        <w:autoSpaceDN w:val="0"/>
        <w:adjustRightInd w:val="0"/>
        <w:spacing w:after="0" w:line="239" w:lineRule="auto"/>
        <w:ind w:left="400"/>
        <w:rPr>
          <w:rFonts w:ascii="Times New Roman" w:hAnsi="Times New Roman"/>
          <w:sz w:val="24"/>
          <w:szCs w:val="24"/>
        </w:rPr>
      </w:pPr>
      <w:r>
        <w:rPr>
          <w:rFonts w:ascii="Tahoma" w:hAnsi="Tahoma" w:cs="Tahoma"/>
          <w:sz w:val="20"/>
          <w:szCs w:val="20"/>
        </w:rPr>
        <w:t>Osebni varnostni ukrepi:</w:t>
      </w:r>
      <w:r>
        <w:rPr>
          <w:rFonts w:ascii="Times New Roman" w:hAnsi="Times New Roman"/>
          <w:sz w:val="24"/>
          <w:szCs w:val="24"/>
        </w:rPr>
        <w:tab/>
      </w:r>
      <w:r>
        <w:rPr>
          <w:rFonts w:ascii="Tahoma" w:hAnsi="Tahoma" w:cs="Tahoma"/>
          <w:sz w:val="19"/>
          <w:szCs w:val="19"/>
        </w:rPr>
        <w:t>nositi primerno zaščitno oblačilo.</w:t>
      </w:r>
    </w:p>
    <w:p w:rsidR="00622DB6" w:rsidRDefault="00622DB6">
      <w:pPr>
        <w:widowControl w:val="0"/>
        <w:tabs>
          <w:tab w:val="left" w:pos="3080"/>
        </w:tabs>
        <w:autoSpaceDE w:val="0"/>
        <w:autoSpaceDN w:val="0"/>
        <w:adjustRightInd w:val="0"/>
        <w:spacing w:after="0" w:line="239" w:lineRule="auto"/>
        <w:ind w:left="400"/>
        <w:rPr>
          <w:rFonts w:ascii="Times New Roman" w:hAnsi="Times New Roman"/>
          <w:sz w:val="24"/>
          <w:szCs w:val="24"/>
        </w:rPr>
      </w:pPr>
      <w:r>
        <w:rPr>
          <w:rFonts w:ascii="Tahoma" w:hAnsi="Tahoma" w:cs="Tahoma"/>
          <w:sz w:val="20"/>
          <w:szCs w:val="20"/>
        </w:rPr>
        <w:t>Okoljevarstveni ukrepi:</w:t>
      </w:r>
      <w:r>
        <w:rPr>
          <w:rFonts w:ascii="Times New Roman" w:hAnsi="Times New Roman"/>
          <w:sz w:val="24"/>
          <w:szCs w:val="24"/>
        </w:rPr>
        <w:tab/>
      </w:r>
      <w:r>
        <w:rPr>
          <w:rFonts w:ascii="Tahoma" w:hAnsi="Tahoma" w:cs="Tahoma"/>
          <w:sz w:val="19"/>
          <w:szCs w:val="19"/>
        </w:rPr>
        <w:t>čim bolj zajeziti izlitje z zemljo, peskom ali podobnim materialom.</w:t>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59" w:lineRule="exact"/>
        <w:rPr>
          <w:rFonts w:ascii="Times New Roman" w:hAnsi="Times New Roman"/>
          <w:sz w:val="24"/>
          <w:szCs w:val="24"/>
        </w:rPr>
      </w:pPr>
    </w:p>
    <w:p w:rsidR="00622DB6" w:rsidRDefault="00622DB6">
      <w:pPr>
        <w:widowControl w:val="0"/>
        <w:autoSpaceDE w:val="0"/>
        <w:autoSpaceDN w:val="0"/>
        <w:adjustRightInd w:val="0"/>
        <w:spacing w:after="0" w:line="239" w:lineRule="auto"/>
        <w:ind w:left="8620"/>
        <w:rPr>
          <w:rFonts w:ascii="Times New Roman" w:hAnsi="Times New Roman"/>
          <w:sz w:val="24"/>
          <w:szCs w:val="24"/>
        </w:rPr>
      </w:pPr>
      <w:r>
        <w:rPr>
          <w:rFonts w:ascii="Times New Roman" w:hAnsi="Times New Roman"/>
          <w:sz w:val="12"/>
          <w:szCs w:val="12"/>
        </w:rPr>
        <w:t>Stran 2 od 5</w:t>
      </w:r>
    </w:p>
    <w:p w:rsidR="00622DB6" w:rsidRDefault="00622DB6">
      <w:pPr>
        <w:widowControl w:val="0"/>
        <w:autoSpaceDE w:val="0"/>
        <w:autoSpaceDN w:val="0"/>
        <w:adjustRightInd w:val="0"/>
        <w:spacing w:after="0" w:line="240" w:lineRule="auto"/>
        <w:rPr>
          <w:rFonts w:ascii="Times New Roman" w:hAnsi="Times New Roman"/>
          <w:sz w:val="24"/>
          <w:szCs w:val="24"/>
        </w:rPr>
        <w:sectPr w:rsidR="00622DB6">
          <w:pgSz w:w="11900" w:h="16838"/>
          <w:pgMar w:top="1440" w:right="580" w:bottom="574" w:left="1300" w:header="708" w:footer="708" w:gutter="0"/>
          <w:cols w:space="708" w:equalWidth="0">
            <w:col w:w="10020"/>
          </w:cols>
          <w:noEndnote/>
        </w:sectPr>
      </w:pPr>
    </w:p>
    <w:bookmarkStart w:id="3" w:name="page3"/>
    <w:bookmarkEnd w:id="3"/>
    <w:p w:rsidR="00622DB6" w:rsidRDefault="00B1791C">
      <w:pPr>
        <w:widowControl w:val="0"/>
        <w:autoSpaceDE w:val="0"/>
        <w:autoSpaceDN w:val="0"/>
        <w:adjustRightInd w:val="0"/>
        <w:spacing w:after="0" w:line="200" w:lineRule="exact"/>
        <w:rPr>
          <w:rFonts w:ascii="Times New Roman" w:hAnsi="Times New Roman"/>
          <w:sz w:val="24"/>
          <w:szCs w:val="24"/>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1863725</wp:posOffset>
                </wp:positionH>
                <wp:positionV relativeFrom="paragraph">
                  <wp:posOffset>-466090</wp:posOffset>
                </wp:positionV>
                <wp:extent cx="2609850" cy="86677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8667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FDA3A9" id="Rectangle 7" o:spid="_x0000_s1026" style="position:absolute;margin-left:146.75pt;margin-top:-36.7pt;width:205.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jleQIAAPg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" stroked="f" strokeweight="0"/>
            </w:pict>
          </mc:Fallback>
        </mc:AlternateContent>
      </w:r>
      <w:r>
        <w:rPr>
          <w:noProof/>
        </w:rPr>
        <w:drawing>
          <wp:anchor distT="0" distB="0" distL="114300" distR="114300" simplePos="0" relativeHeight="251660288" behindDoc="1" locked="0" layoutInCell="0" allowOverlap="1">
            <wp:simplePos x="0" y="0"/>
            <wp:positionH relativeFrom="page">
              <wp:posOffset>821690</wp:posOffset>
            </wp:positionH>
            <wp:positionV relativeFrom="page">
              <wp:posOffset>410210</wp:posOffset>
            </wp:positionV>
            <wp:extent cx="6370320" cy="9422765"/>
            <wp:effectExtent l="0" t="0" r="0" b="698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70320" cy="9422765"/>
                    </a:xfrm>
                    <a:prstGeom prst="rect">
                      <a:avLst/>
                    </a:prstGeom>
                    <a:noFill/>
                  </pic:spPr>
                </pic:pic>
              </a:graphicData>
            </a:graphic>
            <wp14:sizeRelH relativeFrom="page">
              <wp14:pctWidth>0</wp14:pctWidth>
            </wp14:sizeRelH>
            <wp14:sizeRelV relativeFrom="page">
              <wp14:pctHeight>0</wp14:pctHeight>
            </wp14:sizeRelV>
          </wp:anchor>
        </w:drawing>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10"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1540"/>
        <w:rPr>
          <w:rFonts w:ascii="Times New Roman" w:hAnsi="Times New Roman"/>
          <w:sz w:val="24"/>
          <w:szCs w:val="24"/>
        </w:rPr>
      </w:pPr>
      <w:r>
        <w:rPr>
          <w:rFonts w:ascii="Tahoma" w:hAnsi="Tahoma" w:cs="Tahoma"/>
          <w:sz w:val="20"/>
          <w:szCs w:val="20"/>
        </w:rPr>
        <w:t>V skladu z CLP uredbo in Uredbo 1907/2006/ES ter njenimi spremembami</w:t>
      </w:r>
    </w:p>
    <w:p w:rsidR="00622DB6" w:rsidRDefault="00622DB6">
      <w:pPr>
        <w:widowControl w:val="0"/>
        <w:autoSpaceDE w:val="0"/>
        <w:autoSpaceDN w:val="0"/>
        <w:adjustRightInd w:val="0"/>
        <w:spacing w:after="0" w:line="68"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120"/>
        <w:rPr>
          <w:rFonts w:ascii="Times New Roman" w:hAnsi="Times New Roman"/>
          <w:sz w:val="24"/>
          <w:szCs w:val="24"/>
        </w:rPr>
      </w:pPr>
      <w:r>
        <w:rPr>
          <w:rFonts w:ascii="Tahoma" w:hAnsi="Tahoma" w:cs="Tahoma"/>
          <w:sz w:val="20"/>
          <w:szCs w:val="20"/>
        </w:rPr>
        <w:t>Postopki čiščenja ob</w:t>
      </w:r>
    </w:p>
    <w:p w:rsidR="00622DB6" w:rsidRDefault="00622DB6">
      <w:pPr>
        <w:widowControl w:val="0"/>
        <w:autoSpaceDE w:val="0"/>
        <w:autoSpaceDN w:val="0"/>
        <w:adjustRightInd w:val="0"/>
        <w:spacing w:after="0" w:line="49" w:lineRule="exact"/>
        <w:rPr>
          <w:rFonts w:ascii="Times New Roman" w:hAnsi="Times New Roman"/>
          <w:sz w:val="24"/>
          <w:szCs w:val="24"/>
        </w:rPr>
      </w:pPr>
    </w:p>
    <w:p w:rsidR="00622DB6" w:rsidRDefault="00622DB6">
      <w:pPr>
        <w:widowControl w:val="0"/>
        <w:overflowPunct w:val="0"/>
        <w:autoSpaceDE w:val="0"/>
        <w:autoSpaceDN w:val="0"/>
        <w:adjustRightInd w:val="0"/>
        <w:spacing w:after="0" w:line="240" w:lineRule="auto"/>
        <w:ind w:left="2820" w:right="20" w:hanging="2693"/>
        <w:jc w:val="both"/>
        <w:rPr>
          <w:rFonts w:ascii="Times New Roman" w:hAnsi="Times New Roman"/>
          <w:sz w:val="24"/>
          <w:szCs w:val="24"/>
        </w:rPr>
      </w:pPr>
      <w:r>
        <w:rPr>
          <w:rFonts w:ascii="Tahoma" w:hAnsi="Tahoma" w:cs="Tahoma"/>
          <w:sz w:val="20"/>
          <w:szCs w:val="20"/>
        </w:rPr>
        <w:t>nezgodnem izpustu: prečrpati v označene kontejnerje, preostanek posuti z adsorbirnim sredstvom in mehansko prenesti v označene kontejnerje. Ravnajte v skladu s predpisi.</w:t>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96" w:lineRule="exact"/>
        <w:rPr>
          <w:rFonts w:ascii="Times New Roman" w:hAnsi="Times New Roman"/>
          <w:sz w:val="24"/>
          <w:szCs w:val="24"/>
        </w:rPr>
      </w:pPr>
    </w:p>
    <w:p w:rsidR="00622DB6" w:rsidRDefault="00622DB6">
      <w:pPr>
        <w:widowControl w:val="0"/>
        <w:numPr>
          <w:ilvl w:val="0"/>
          <w:numId w:val="7"/>
        </w:numPr>
        <w:tabs>
          <w:tab w:val="clear" w:pos="720"/>
          <w:tab w:val="num" w:pos="400"/>
        </w:tabs>
        <w:overflowPunct w:val="0"/>
        <w:autoSpaceDE w:val="0"/>
        <w:autoSpaceDN w:val="0"/>
        <w:adjustRightInd w:val="0"/>
        <w:spacing w:after="0" w:line="240" w:lineRule="auto"/>
        <w:ind w:left="400" w:hanging="391"/>
        <w:jc w:val="both"/>
        <w:rPr>
          <w:rFonts w:ascii="Tahoma" w:hAnsi="Tahoma" w:cs="Tahoma"/>
          <w:b/>
          <w:bCs/>
          <w:sz w:val="20"/>
          <w:szCs w:val="20"/>
        </w:rPr>
      </w:pPr>
      <w:r>
        <w:rPr>
          <w:rFonts w:ascii="Tahoma" w:hAnsi="Tahoma" w:cs="Tahoma"/>
          <w:b/>
          <w:bCs/>
          <w:sz w:val="20"/>
          <w:szCs w:val="20"/>
        </w:rPr>
        <w:t xml:space="preserve">RAVNANJE IN SKLADIŠČENJE: </w:t>
      </w:r>
    </w:p>
    <w:p w:rsidR="00622DB6" w:rsidRDefault="00622DB6">
      <w:pPr>
        <w:widowControl w:val="0"/>
        <w:autoSpaceDE w:val="0"/>
        <w:autoSpaceDN w:val="0"/>
        <w:adjustRightInd w:val="0"/>
        <w:spacing w:after="0" w:line="296" w:lineRule="exact"/>
        <w:rPr>
          <w:rFonts w:ascii="Times New Roman" w:hAnsi="Times New Roman"/>
          <w:sz w:val="24"/>
          <w:szCs w:val="24"/>
        </w:rPr>
      </w:pPr>
    </w:p>
    <w:p w:rsidR="00622DB6" w:rsidRDefault="00622DB6">
      <w:pPr>
        <w:widowControl w:val="0"/>
        <w:tabs>
          <w:tab w:val="left" w:pos="2780"/>
        </w:tabs>
        <w:autoSpaceDE w:val="0"/>
        <w:autoSpaceDN w:val="0"/>
        <w:adjustRightInd w:val="0"/>
        <w:spacing w:after="0" w:line="240" w:lineRule="auto"/>
        <w:ind w:left="120"/>
        <w:rPr>
          <w:rFonts w:ascii="Times New Roman" w:hAnsi="Times New Roman"/>
          <w:sz w:val="24"/>
          <w:szCs w:val="24"/>
        </w:rPr>
      </w:pPr>
      <w:r>
        <w:rPr>
          <w:rFonts w:ascii="Tahoma" w:hAnsi="Tahoma" w:cs="Tahoma"/>
          <w:sz w:val="20"/>
          <w:szCs w:val="20"/>
        </w:rPr>
        <w:t>Rokovanje:</w:t>
      </w:r>
      <w:r>
        <w:rPr>
          <w:rFonts w:ascii="Times New Roman" w:hAnsi="Times New Roman"/>
          <w:sz w:val="24"/>
          <w:szCs w:val="24"/>
        </w:rPr>
        <w:tab/>
      </w:r>
      <w:r>
        <w:rPr>
          <w:rFonts w:ascii="Tahoma" w:hAnsi="Tahoma" w:cs="Tahoma"/>
          <w:sz w:val="20"/>
          <w:szCs w:val="20"/>
        </w:rPr>
        <w:t>hraniti v temnem prostoru, stran od sončne svetlobe. Direktna</w:t>
      </w:r>
    </w:p>
    <w:p w:rsidR="00622DB6" w:rsidRDefault="00622DB6">
      <w:pPr>
        <w:widowControl w:val="0"/>
        <w:autoSpaceDE w:val="0"/>
        <w:autoSpaceDN w:val="0"/>
        <w:adjustRightInd w:val="0"/>
        <w:spacing w:after="0" w:line="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2800"/>
        <w:rPr>
          <w:rFonts w:ascii="Times New Roman" w:hAnsi="Times New Roman"/>
          <w:sz w:val="24"/>
          <w:szCs w:val="24"/>
        </w:rPr>
      </w:pPr>
      <w:r>
        <w:rPr>
          <w:rFonts w:ascii="Tahoma" w:hAnsi="Tahoma" w:cs="Tahoma"/>
          <w:sz w:val="20"/>
          <w:szCs w:val="20"/>
        </w:rPr>
        <w:t>izpostavljenost soncu povzroči spremembo barve izdelka</w:t>
      </w:r>
    </w:p>
    <w:p w:rsidR="00622DB6" w:rsidRDefault="00622DB6">
      <w:pPr>
        <w:widowControl w:val="0"/>
        <w:tabs>
          <w:tab w:val="left" w:pos="2800"/>
        </w:tabs>
        <w:autoSpaceDE w:val="0"/>
        <w:autoSpaceDN w:val="0"/>
        <w:adjustRightInd w:val="0"/>
        <w:spacing w:after="0" w:line="238" w:lineRule="auto"/>
        <w:ind w:left="120"/>
        <w:rPr>
          <w:rFonts w:ascii="Times New Roman" w:hAnsi="Times New Roman"/>
          <w:sz w:val="24"/>
          <w:szCs w:val="24"/>
        </w:rPr>
      </w:pPr>
      <w:r>
        <w:rPr>
          <w:rFonts w:ascii="Tahoma" w:hAnsi="Tahoma" w:cs="Tahoma"/>
          <w:sz w:val="20"/>
          <w:szCs w:val="20"/>
        </w:rPr>
        <w:t>Skladiščenje:</w:t>
      </w:r>
      <w:r>
        <w:rPr>
          <w:rFonts w:ascii="Times New Roman" w:hAnsi="Times New Roman"/>
          <w:sz w:val="24"/>
          <w:szCs w:val="24"/>
        </w:rPr>
        <w:tab/>
      </w:r>
      <w:r>
        <w:rPr>
          <w:rFonts w:ascii="Tahoma" w:hAnsi="Tahoma" w:cs="Tahoma"/>
          <w:sz w:val="20"/>
          <w:szCs w:val="20"/>
        </w:rPr>
        <w:t>v zaprti embalaži</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tabs>
          <w:tab w:val="left" w:pos="2800"/>
        </w:tabs>
        <w:autoSpaceDE w:val="0"/>
        <w:autoSpaceDN w:val="0"/>
        <w:adjustRightInd w:val="0"/>
        <w:spacing w:after="0" w:line="239" w:lineRule="auto"/>
        <w:ind w:left="120"/>
        <w:rPr>
          <w:rFonts w:ascii="Times New Roman" w:hAnsi="Times New Roman"/>
          <w:sz w:val="24"/>
          <w:szCs w:val="24"/>
        </w:rPr>
      </w:pPr>
      <w:r>
        <w:rPr>
          <w:rFonts w:ascii="Tahoma" w:hAnsi="Tahoma" w:cs="Tahoma"/>
          <w:sz w:val="20"/>
          <w:szCs w:val="20"/>
        </w:rPr>
        <w:t>Primerni materiali:</w:t>
      </w:r>
      <w:r>
        <w:rPr>
          <w:rFonts w:ascii="Times New Roman" w:hAnsi="Times New Roman"/>
          <w:sz w:val="24"/>
          <w:szCs w:val="24"/>
        </w:rPr>
        <w:tab/>
      </w:r>
      <w:r>
        <w:rPr>
          <w:rFonts w:ascii="Tahoma" w:hAnsi="Tahoma" w:cs="Tahoma"/>
          <w:sz w:val="19"/>
          <w:szCs w:val="19"/>
        </w:rPr>
        <w:t>informacij ni na voljo.</w:t>
      </w:r>
    </w:p>
    <w:p w:rsidR="00622DB6" w:rsidRDefault="00622DB6">
      <w:pPr>
        <w:widowControl w:val="0"/>
        <w:tabs>
          <w:tab w:val="left" w:pos="2800"/>
        </w:tabs>
        <w:autoSpaceDE w:val="0"/>
        <w:autoSpaceDN w:val="0"/>
        <w:adjustRightInd w:val="0"/>
        <w:spacing w:after="0" w:line="239" w:lineRule="auto"/>
        <w:ind w:left="120"/>
        <w:rPr>
          <w:rFonts w:ascii="Times New Roman" w:hAnsi="Times New Roman"/>
          <w:sz w:val="24"/>
          <w:szCs w:val="24"/>
        </w:rPr>
      </w:pPr>
      <w:r>
        <w:rPr>
          <w:rFonts w:ascii="Tahoma" w:hAnsi="Tahoma" w:cs="Tahoma"/>
          <w:sz w:val="20"/>
          <w:szCs w:val="20"/>
        </w:rPr>
        <w:t>Neprimerni materiali:</w:t>
      </w:r>
      <w:r>
        <w:rPr>
          <w:rFonts w:ascii="Times New Roman" w:hAnsi="Times New Roman"/>
          <w:sz w:val="24"/>
          <w:szCs w:val="24"/>
        </w:rPr>
        <w:tab/>
      </w:r>
      <w:r>
        <w:rPr>
          <w:rFonts w:ascii="Tahoma" w:hAnsi="Tahoma" w:cs="Tahoma"/>
          <w:sz w:val="19"/>
          <w:szCs w:val="19"/>
        </w:rPr>
        <w:t>informacij ni na voljo.</w:t>
      </w:r>
    </w:p>
    <w:p w:rsidR="00622DB6" w:rsidRDefault="00622DB6">
      <w:pPr>
        <w:widowControl w:val="0"/>
        <w:autoSpaceDE w:val="0"/>
        <w:autoSpaceDN w:val="0"/>
        <w:adjustRightInd w:val="0"/>
        <w:spacing w:after="0" w:line="304" w:lineRule="exact"/>
        <w:rPr>
          <w:rFonts w:ascii="Times New Roman" w:hAnsi="Times New Roman"/>
          <w:sz w:val="24"/>
          <w:szCs w:val="24"/>
        </w:rPr>
      </w:pPr>
    </w:p>
    <w:p w:rsidR="00622DB6" w:rsidRDefault="00622DB6">
      <w:pPr>
        <w:widowControl w:val="0"/>
        <w:numPr>
          <w:ilvl w:val="0"/>
          <w:numId w:val="8"/>
        </w:numPr>
        <w:tabs>
          <w:tab w:val="clear" w:pos="720"/>
          <w:tab w:val="num" w:pos="400"/>
        </w:tabs>
        <w:overflowPunct w:val="0"/>
        <w:autoSpaceDE w:val="0"/>
        <w:autoSpaceDN w:val="0"/>
        <w:adjustRightInd w:val="0"/>
        <w:spacing w:after="0" w:line="240" w:lineRule="auto"/>
        <w:ind w:left="400" w:hanging="391"/>
        <w:jc w:val="both"/>
        <w:rPr>
          <w:rFonts w:ascii="Tahoma" w:hAnsi="Tahoma" w:cs="Tahoma"/>
          <w:b/>
          <w:bCs/>
          <w:sz w:val="20"/>
          <w:szCs w:val="20"/>
        </w:rPr>
      </w:pPr>
      <w:r>
        <w:rPr>
          <w:rFonts w:ascii="Tahoma" w:hAnsi="Tahoma" w:cs="Tahoma"/>
          <w:b/>
          <w:bCs/>
          <w:sz w:val="20"/>
          <w:szCs w:val="20"/>
        </w:rPr>
        <w:t xml:space="preserve">NADZOR IZPOSTAVLJENOSTI / OSEBNA ZAŠČITA: </w:t>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19" w:lineRule="exact"/>
        <w:rPr>
          <w:rFonts w:ascii="Times New Roman" w:hAnsi="Times New Roman"/>
          <w:sz w:val="24"/>
          <w:szCs w:val="24"/>
        </w:rPr>
      </w:pPr>
    </w:p>
    <w:p w:rsidR="00622DB6" w:rsidRDefault="00622DB6">
      <w:pPr>
        <w:widowControl w:val="0"/>
        <w:autoSpaceDE w:val="0"/>
        <w:autoSpaceDN w:val="0"/>
        <w:adjustRightInd w:val="0"/>
        <w:spacing w:after="0" w:line="240" w:lineRule="auto"/>
        <w:rPr>
          <w:rFonts w:ascii="Times New Roman" w:hAnsi="Times New Roman"/>
          <w:sz w:val="24"/>
          <w:szCs w:val="24"/>
        </w:rPr>
      </w:pPr>
      <w:r>
        <w:rPr>
          <w:rFonts w:ascii="Tahoma" w:hAnsi="Tahoma" w:cs="Tahoma"/>
          <w:b/>
          <w:bCs/>
          <w:sz w:val="20"/>
          <w:szCs w:val="20"/>
        </w:rPr>
        <w:t>8.1 Mejne vrednosti izpostavljanja:</w:t>
      </w:r>
    </w:p>
    <w:p w:rsidR="00622DB6" w:rsidRDefault="00622DB6">
      <w:pPr>
        <w:widowControl w:val="0"/>
        <w:autoSpaceDE w:val="0"/>
        <w:autoSpaceDN w:val="0"/>
        <w:adjustRightInd w:val="0"/>
        <w:spacing w:after="0" w:line="101" w:lineRule="exact"/>
        <w:rPr>
          <w:rFonts w:ascii="Times New Roman" w:hAnsi="Times New Roman"/>
          <w:sz w:val="24"/>
          <w:szCs w:val="24"/>
        </w:rPr>
      </w:pPr>
    </w:p>
    <w:tbl>
      <w:tblPr>
        <w:tblW w:w="0" w:type="auto"/>
        <w:tblInd w:w="210" w:type="dxa"/>
        <w:tblLayout w:type="fixed"/>
        <w:tblCellMar>
          <w:left w:w="0" w:type="dxa"/>
          <w:right w:w="0" w:type="dxa"/>
        </w:tblCellMar>
        <w:tblLook w:val="0000" w:firstRow="0" w:lastRow="0" w:firstColumn="0" w:lastColumn="0" w:noHBand="0" w:noVBand="0"/>
      </w:tblPr>
      <w:tblGrid>
        <w:gridCol w:w="1500"/>
        <w:gridCol w:w="2980"/>
        <w:gridCol w:w="980"/>
        <w:gridCol w:w="1000"/>
        <w:gridCol w:w="860"/>
        <w:gridCol w:w="1700"/>
        <w:gridCol w:w="30"/>
      </w:tblGrid>
      <w:tr w:rsidR="00622DB6">
        <w:trPr>
          <w:trHeight w:val="258"/>
        </w:trPr>
        <w:tc>
          <w:tcPr>
            <w:tcW w:w="1500" w:type="dxa"/>
            <w:vMerge w:val="restart"/>
            <w:tcBorders>
              <w:top w:val="single" w:sz="8" w:space="0" w:color="auto"/>
              <w:left w:val="single" w:sz="8" w:space="0" w:color="auto"/>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jc w:val="center"/>
              <w:rPr>
                <w:rFonts w:ascii="Times New Roman" w:hAnsi="Times New Roman"/>
                <w:sz w:val="24"/>
                <w:szCs w:val="24"/>
              </w:rPr>
            </w:pPr>
            <w:r>
              <w:rPr>
                <w:rFonts w:ascii="Tahoma" w:hAnsi="Tahoma" w:cs="Tahoma"/>
                <w:sz w:val="20"/>
                <w:szCs w:val="20"/>
              </w:rPr>
              <w:t>CAS št.</w:t>
            </w:r>
          </w:p>
        </w:tc>
        <w:tc>
          <w:tcPr>
            <w:tcW w:w="2980" w:type="dxa"/>
            <w:vMerge w:val="restart"/>
            <w:tcBorders>
              <w:top w:val="single" w:sz="8" w:space="0" w:color="auto"/>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ind w:left="1260"/>
              <w:rPr>
                <w:rFonts w:ascii="Times New Roman" w:hAnsi="Times New Roman"/>
                <w:sz w:val="24"/>
                <w:szCs w:val="24"/>
              </w:rPr>
            </w:pPr>
            <w:r>
              <w:rPr>
                <w:rFonts w:ascii="Tahoma" w:hAnsi="Tahoma" w:cs="Tahoma"/>
                <w:sz w:val="20"/>
                <w:szCs w:val="20"/>
              </w:rPr>
              <w:t>Snov</w:t>
            </w:r>
          </w:p>
        </w:tc>
        <w:tc>
          <w:tcPr>
            <w:tcW w:w="980" w:type="dxa"/>
            <w:tcBorders>
              <w:top w:val="single" w:sz="8" w:space="0" w:color="auto"/>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ind w:left="80"/>
              <w:rPr>
                <w:rFonts w:ascii="Times New Roman" w:hAnsi="Times New Roman"/>
                <w:sz w:val="24"/>
                <w:szCs w:val="24"/>
              </w:rPr>
            </w:pPr>
            <w:r>
              <w:rPr>
                <w:rFonts w:ascii="Tahoma" w:hAnsi="Tahoma" w:cs="Tahoma"/>
                <w:sz w:val="20"/>
                <w:szCs w:val="20"/>
              </w:rPr>
              <w:t>TWA</w:t>
            </w:r>
          </w:p>
        </w:tc>
        <w:tc>
          <w:tcPr>
            <w:tcW w:w="1000" w:type="dxa"/>
            <w:tcBorders>
              <w:top w:val="single" w:sz="8" w:space="0" w:color="auto"/>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ind w:left="100"/>
              <w:rPr>
                <w:rFonts w:ascii="Times New Roman" w:hAnsi="Times New Roman"/>
                <w:sz w:val="24"/>
                <w:szCs w:val="24"/>
              </w:rPr>
            </w:pPr>
            <w:r>
              <w:rPr>
                <w:rFonts w:ascii="Tahoma" w:hAnsi="Tahoma" w:cs="Tahoma"/>
                <w:sz w:val="20"/>
                <w:szCs w:val="20"/>
              </w:rPr>
              <w:t>STEL</w:t>
            </w:r>
          </w:p>
        </w:tc>
        <w:tc>
          <w:tcPr>
            <w:tcW w:w="860" w:type="dxa"/>
            <w:vMerge w:val="restart"/>
            <w:tcBorders>
              <w:top w:val="single" w:sz="8" w:space="0" w:color="auto"/>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ind w:right="180"/>
              <w:jc w:val="right"/>
              <w:rPr>
                <w:rFonts w:ascii="Times New Roman" w:hAnsi="Times New Roman"/>
                <w:sz w:val="24"/>
                <w:szCs w:val="24"/>
              </w:rPr>
            </w:pPr>
            <w:r>
              <w:rPr>
                <w:rFonts w:ascii="Tahoma" w:hAnsi="Tahoma" w:cs="Tahoma"/>
                <w:sz w:val="20"/>
                <w:szCs w:val="20"/>
              </w:rPr>
              <w:t>KTV</w:t>
            </w:r>
          </w:p>
        </w:tc>
        <w:tc>
          <w:tcPr>
            <w:tcW w:w="1700" w:type="dxa"/>
            <w:vMerge w:val="restart"/>
            <w:tcBorders>
              <w:top w:val="single" w:sz="8" w:space="0" w:color="auto"/>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ind w:right="160"/>
              <w:jc w:val="right"/>
              <w:rPr>
                <w:rFonts w:ascii="Times New Roman" w:hAnsi="Times New Roman"/>
                <w:sz w:val="24"/>
                <w:szCs w:val="24"/>
              </w:rPr>
            </w:pPr>
            <w:r>
              <w:rPr>
                <w:rFonts w:ascii="Tahoma" w:hAnsi="Tahoma" w:cs="Tahoma"/>
                <w:sz w:val="20"/>
                <w:szCs w:val="20"/>
              </w:rPr>
              <w:t>BAT vrednosti</w:t>
            </w: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274"/>
        </w:trPr>
        <w:tc>
          <w:tcPr>
            <w:tcW w:w="1500" w:type="dxa"/>
            <w:vMerge/>
            <w:tcBorders>
              <w:top w:val="nil"/>
              <w:left w:val="single" w:sz="8" w:space="0" w:color="auto"/>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3"/>
                <w:szCs w:val="23"/>
              </w:rPr>
            </w:pPr>
          </w:p>
        </w:tc>
        <w:tc>
          <w:tcPr>
            <w:tcW w:w="2980" w:type="dxa"/>
            <w:vMerge/>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3"/>
                <w:szCs w:val="23"/>
              </w:rPr>
            </w:pPr>
          </w:p>
        </w:tc>
        <w:tc>
          <w:tcPr>
            <w:tcW w:w="9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73" w:lineRule="exact"/>
              <w:ind w:left="80"/>
              <w:rPr>
                <w:rFonts w:ascii="Times New Roman" w:hAnsi="Times New Roman"/>
                <w:sz w:val="24"/>
                <w:szCs w:val="24"/>
              </w:rPr>
            </w:pPr>
            <w:r>
              <w:rPr>
                <w:rFonts w:ascii="Tahoma" w:hAnsi="Tahoma" w:cs="Tahoma"/>
                <w:sz w:val="20"/>
                <w:szCs w:val="20"/>
              </w:rPr>
              <w:t>mg/m</w:t>
            </w:r>
            <w:r>
              <w:rPr>
                <w:rFonts w:ascii="Tahoma" w:hAnsi="Tahoma" w:cs="Tahoma"/>
                <w:sz w:val="25"/>
                <w:szCs w:val="25"/>
                <w:vertAlign w:val="superscript"/>
              </w:rPr>
              <w:t>3</w:t>
            </w:r>
          </w:p>
        </w:tc>
        <w:tc>
          <w:tcPr>
            <w:tcW w:w="100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73" w:lineRule="exact"/>
              <w:ind w:left="100"/>
              <w:rPr>
                <w:rFonts w:ascii="Times New Roman" w:hAnsi="Times New Roman"/>
                <w:sz w:val="24"/>
                <w:szCs w:val="24"/>
              </w:rPr>
            </w:pPr>
            <w:r>
              <w:rPr>
                <w:rFonts w:ascii="Tahoma" w:hAnsi="Tahoma" w:cs="Tahoma"/>
                <w:sz w:val="20"/>
                <w:szCs w:val="20"/>
              </w:rPr>
              <w:t>ml/m</w:t>
            </w:r>
            <w:r>
              <w:rPr>
                <w:rFonts w:ascii="Tahoma" w:hAnsi="Tahoma" w:cs="Tahoma"/>
                <w:sz w:val="25"/>
                <w:szCs w:val="25"/>
                <w:vertAlign w:val="superscript"/>
              </w:rPr>
              <w:t>3</w:t>
            </w:r>
          </w:p>
        </w:tc>
        <w:tc>
          <w:tcPr>
            <w:tcW w:w="860" w:type="dxa"/>
            <w:vMerge/>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3"/>
                <w:szCs w:val="23"/>
              </w:rPr>
            </w:pPr>
          </w:p>
        </w:tc>
        <w:tc>
          <w:tcPr>
            <w:tcW w:w="1700" w:type="dxa"/>
            <w:vMerge/>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229"/>
        </w:trPr>
        <w:tc>
          <w:tcPr>
            <w:tcW w:w="1500" w:type="dxa"/>
            <w:tcBorders>
              <w:top w:val="nil"/>
              <w:left w:val="single" w:sz="8" w:space="0" w:color="auto"/>
              <w:bottom w:val="nil"/>
              <w:right w:val="single" w:sz="8" w:space="0" w:color="auto"/>
            </w:tcBorders>
            <w:vAlign w:val="bottom"/>
          </w:tcPr>
          <w:p w:rsidR="00622DB6" w:rsidRDefault="00622DB6">
            <w:pPr>
              <w:widowControl w:val="0"/>
              <w:autoSpaceDE w:val="0"/>
              <w:autoSpaceDN w:val="0"/>
              <w:adjustRightInd w:val="0"/>
              <w:spacing w:after="0" w:line="228" w:lineRule="exact"/>
              <w:ind w:right="260"/>
              <w:jc w:val="right"/>
              <w:rPr>
                <w:rFonts w:ascii="Times New Roman" w:hAnsi="Times New Roman"/>
                <w:sz w:val="24"/>
                <w:szCs w:val="24"/>
              </w:rPr>
            </w:pPr>
            <w:r>
              <w:rPr>
                <w:rFonts w:ascii="Tahoma" w:hAnsi="Tahoma" w:cs="Tahoma"/>
                <w:sz w:val="20"/>
                <w:szCs w:val="20"/>
              </w:rPr>
              <w:t>107-21-1</w:t>
            </w:r>
          </w:p>
        </w:tc>
        <w:tc>
          <w:tcPr>
            <w:tcW w:w="29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28" w:lineRule="exact"/>
              <w:ind w:left="80"/>
              <w:rPr>
                <w:rFonts w:ascii="Times New Roman" w:hAnsi="Times New Roman"/>
                <w:sz w:val="24"/>
                <w:szCs w:val="24"/>
              </w:rPr>
            </w:pPr>
            <w:r>
              <w:rPr>
                <w:rFonts w:ascii="Tahoma" w:hAnsi="Tahoma" w:cs="Tahoma"/>
                <w:sz w:val="20"/>
                <w:szCs w:val="20"/>
              </w:rPr>
              <w:t>etilenglikol</w:t>
            </w:r>
          </w:p>
        </w:tc>
        <w:tc>
          <w:tcPr>
            <w:tcW w:w="98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28" w:lineRule="exact"/>
              <w:ind w:left="80"/>
              <w:rPr>
                <w:rFonts w:ascii="Times New Roman" w:hAnsi="Times New Roman"/>
                <w:sz w:val="24"/>
                <w:szCs w:val="24"/>
              </w:rPr>
            </w:pPr>
            <w:r>
              <w:rPr>
                <w:rFonts w:ascii="Tahoma" w:hAnsi="Tahoma" w:cs="Tahoma"/>
                <w:sz w:val="20"/>
                <w:szCs w:val="20"/>
              </w:rPr>
              <w:t>52</w:t>
            </w:r>
          </w:p>
        </w:tc>
        <w:tc>
          <w:tcPr>
            <w:tcW w:w="100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28" w:lineRule="exact"/>
              <w:ind w:left="100"/>
              <w:rPr>
                <w:rFonts w:ascii="Times New Roman" w:hAnsi="Times New Roman"/>
                <w:sz w:val="24"/>
                <w:szCs w:val="24"/>
              </w:rPr>
            </w:pPr>
            <w:r>
              <w:rPr>
                <w:rFonts w:ascii="Tahoma" w:hAnsi="Tahoma" w:cs="Tahoma"/>
                <w:sz w:val="20"/>
                <w:szCs w:val="20"/>
              </w:rPr>
              <w:t>104</w:t>
            </w:r>
          </w:p>
        </w:tc>
        <w:tc>
          <w:tcPr>
            <w:tcW w:w="86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28" w:lineRule="exact"/>
              <w:ind w:right="600"/>
              <w:jc w:val="right"/>
              <w:rPr>
                <w:rFonts w:ascii="Times New Roman" w:hAnsi="Times New Roman"/>
                <w:sz w:val="24"/>
                <w:szCs w:val="24"/>
              </w:rPr>
            </w:pPr>
            <w:r>
              <w:rPr>
                <w:rFonts w:ascii="Tahoma" w:hAnsi="Tahoma" w:cs="Tahoma"/>
                <w:sz w:val="20"/>
                <w:szCs w:val="20"/>
              </w:rPr>
              <w:t>/</w:t>
            </w:r>
          </w:p>
        </w:tc>
        <w:tc>
          <w:tcPr>
            <w:tcW w:w="1700" w:type="dxa"/>
            <w:tcBorders>
              <w:top w:val="nil"/>
              <w:left w:val="nil"/>
              <w:bottom w:val="nil"/>
              <w:right w:val="single" w:sz="8" w:space="0" w:color="auto"/>
            </w:tcBorders>
            <w:vAlign w:val="bottom"/>
          </w:tcPr>
          <w:p w:rsidR="00622DB6" w:rsidRDefault="00622DB6">
            <w:pPr>
              <w:widowControl w:val="0"/>
              <w:autoSpaceDE w:val="0"/>
              <w:autoSpaceDN w:val="0"/>
              <w:adjustRightInd w:val="0"/>
              <w:spacing w:after="0" w:line="228" w:lineRule="exact"/>
              <w:ind w:right="1440"/>
              <w:jc w:val="right"/>
              <w:rPr>
                <w:rFonts w:ascii="Times New Roman" w:hAnsi="Times New Roman"/>
                <w:sz w:val="24"/>
                <w:szCs w:val="24"/>
              </w:rPr>
            </w:pPr>
            <w:r>
              <w:rPr>
                <w:rFonts w:ascii="Tahoma" w:hAnsi="Tahoma" w:cs="Tahoma"/>
                <w:sz w:val="20"/>
                <w:szCs w:val="20"/>
              </w:rPr>
              <w:t>/</w:t>
            </w: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r w:rsidR="00622DB6">
        <w:trPr>
          <w:trHeight w:val="32"/>
        </w:trPr>
        <w:tc>
          <w:tcPr>
            <w:tcW w:w="1500" w:type="dxa"/>
            <w:tcBorders>
              <w:top w:val="nil"/>
              <w:left w:val="single" w:sz="8" w:space="0" w:color="auto"/>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c>
          <w:tcPr>
            <w:tcW w:w="29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c>
          <w:tcPr>
            <w:tcW w:w="98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c>
          <w:tcPr>
            <w:tcW w:w="100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c>
          <w:tcPr>
            <w:tcW w:w="86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c>
          <w:tcPr>
            <w:tcW w:w="1700" w:type="dxa"/>
            <w:tcBorders>
              <w:top w:val="nil"/>
              <w:left w:val="nil"/>
              <w:bottom w:val="single" w:sz="8" w:space="0" w:color="auto"/>
              <w:right w:val="single" w:sz="8" w:space="0" w:color="auto"/>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
                <w:szCs w:val="2"/>
              </w:rPr>
            </w:pPr>
          </w:p>
        </w:tc>
      </w:tr>
    </w:tbl>
    <w:p w:rsidR="00622DB6" w:rsidRDefault="00622DB6">
      <w:pPr>
        <w:widowControl w:val="0"/>
        <w:autoSpaceDE w:val="0"/>
        <w:autoSpaceDN w:val="0"/>
        <w:adjustRightInd w:val="0"/>
        <w:spacing w:after="0" w:line="166" w:lineRule="exact"/>
        <w:rPr>
          <w:rFonts w:ascii="Times New Roman" w:hAnsi="Times New Roman"/>
          <w:sz w:val="24"/>
          <w:szCs w:val="24"/>
        </w:rPr>
      </w:pPr>
    </w:p>
    <w:p w:rsidR="00622DB6" w:rsidRDefault="00622DB6">
      <w:pPr>
        <w:widowControl w:val="0"/>
        <w:overflowPunct w:val="0"/>
        <w:autoSpaceDE w:val="0"/>
        <w:autoSpaceDN w:val="0"/>
        <w:adjustRightInd w:val="0"/>
        <w:spacing w:after="0" w:line="316" w:lineRule="auto"/>
        <w:ind w:left="400" w:right="5960" w:hanging="396"/>
        <w:rPr>
          <w:rFonts w:ascii="Times New Roman" w:hAnsi="Times New Roman"/>
          <w:sz w:val="24"/>
          <w:szCs w:val="24"/>
        </w:rPr>
      </w:pPr>
      <w:r>
        <w:rPr>
          <w:rFonts w:ascii="Tahoma" w:hAnsi="Tahoma" w:cs="Tahoma"/>
          <w:b/>
          <w:bCs/>
          <w:sz w:val="19"/>
          <w:szCs w:val="19"/>
        </w:rPr>
        <w:t xml:space="preserve">8.2 Nadzor nad izpostavljenostjo: </w:t>
      </w:r>
      <w:r>
        <w:rPr>
          <w:rFonts w:ascii="Tahoma" w:hAnsi="Tahoma" w:cs="Tahoma"/>
          <w:sz w:val="19"/>
          <w:szCs w:val="19"/>
        </w:rPr>
        <w:t>a) Nadzor nad izpostavljenostjo:</w:t>
      </w:r>
    </w:p>
    <w:p w:rsidR="00622DB6" w:rsidRDefault="00622DB6">
      <w:pPr>
        <w:widowControl w:val="0"/>
        <w:autoSpaceDE w:val="0"/>
        <w:autoSpaceDN w:val="0"/>
        <w:adjustRightInd w:val="0"/>
        <w:spacing w:after="0" w:line="192" w:lineRule="auto"/>
        <w:ind w:left="400"/>
        <w:rPr>
          <w:rFonts w:ascii="Times New Roman" w:hAnsi="Times New Roman"/>
          <w:sz w:val="24"/>
          <w:szCs w:val="24"/>
        </w:rPr>
      </w:pPr>
      <w:r>
        <w:rPr>
          <w:rFonts w:ascii="Tahoma" w:hAnsi="Tahoma" w:cs="Tahoma"/>
          <w:sz w:val="20"/>
          <w:szCs w:val="20"/>
        </w:rPr>
        <w:t>Tehnični zaščitni ukrepi:   dobro prezračevanje. Puhalka za izpiranje oči in varnostna prha.</w:t>
      </w:r>
    </w:p>
    <w:p w:rsidR="00622DB6" w:rsidRDefault="00622DB6">
      <w:pPr>
        <w:widowControl w:val="0"/>
        <w:autoSpaceDE w:val="0"/>
        <w:autoSpaceDN w:val="0"/>
        <w:adjustRightInd w:val="0"/>
        <w:spacing w:after="0" w:line="239" w:lineRule="auto"/>
        <w:ind w:left="400"/>
        <w:rPr>
          <w:rFonts w:ascii="Times New Roman" w:hAnsi="Times New Roman"/>
          <w:sz w:val="24"/>
          <w:szCs w:val="24"/>
        </w:rPr>
      </w:pPr>
      <w:r>
        <w:rPr>
          <w:rFonts w:ascii="Tahoma" w:hAnsi="Tahoma" w:cs="Tahoma"/>
          <w:sz w:val="20"/>
          <w:szCs w:val="20"/>
        </w:rPr>
        <w:t>Splošna priporočila glede osebne varovalne opreme:</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tabs>
          <w:tab w:val="left" w:pos="2800"/>
        </w:tabs>
        <w:autoSpaceDE w:val="0"/>
        <w:autoSpaceDN w:val="0"/>
        <w:adjustRightInd w:val="0"/>
        <w:spacing w:after="0" w:line="240" w:lineRule="auto"/>
        <w:ind w:left="540"/>
        <w:rPr>
          <w:rFonts w:ascii="Times New Roman" w:hAnsi="Times New Roman"/>
          <w:sz w:val="24"/>
          <w:szCs w:val="24"/>
        </w:rPr>
      </w:pPr>
      <w:r>
        <w:rPr>
          <w:rFonts w:ascii="Tahoma" w:hAnsi="Tahoma" w:cs="Tahoma"/>
          <w:sz w:val="20"/>
          <w:szCs w:val="20"/>
        </w:rPr>
        <w:t>Zaščita dihal:</w:t>
      </w:r>
      <w:r>
        <w:rPr>
          <w:rFonts w:ascii="Times New Roman" w:hAnsi="Times New Roman"/>
          <w:sz w:val="24"/>
          <w:szCs w:val="24"/>
        </w:rPr>
        <w:tab/>
      </w:r>
      <w:r>
        <w:rPr>
          <w:rFonts w:ascii="Tahoma" w:hAnsi="Tahoma" w:cs="Tahoma"/>
          <w:sz w:val="20"/>
          <w:szCs w:val="20"/>
        </w:rPr>
        <w:t>ni potrebna; v primeru, ko koncentracija par preseže mejo 50 ppm, je</w:t>
      </w:r>
    </w:p>
    <w:p w:rsidR="00622DB6" w:rsidRDefault="00622DB6">
      <w:pPr>
        <w:widowControl w:val="0"/>
        <w:overflowPunct w:val="0"/>
        <w:autoSpaceDE w:val="0"/>
        <w:autoSpaceDN w:val="0"/>
        <w:adjustRightInd w:val="0"/>
        <w:spacing w:after="0" w:line="238" w:lineRule="auto"/>
        <w:jc w:val="right"/>
        <w:rPr>
          <w:rFonts w:ascii="Times New Roman" w:hAnsi="Times New Roman"/>
          <w:sz w:val="24"/>
          <w:szCs w:val="24"/>
        </w:rPr>
      </w:pPr>
      <w:r>
        <w:rPr>
          <w:rFonts w:ascii="Tahoma" w:hAnsi="Tahoma" w:cs="Tahoma"/>
          <w:sz w:val="20"/>
          <w:szCs w:val="20"/>
        </w:rPr>
        <w:t>potrebno nositi primerno dihalno napravo z filtrom za organske hlape.(EN</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2820"/>
        <w:rPr>
          <w:rFonts w:ascii="Times New Roman" w:hAnsi="Times New Roman"/>
          <w:sz w:val="24"/>
          <w:szCs w:val="24"/>
        </w:rPr>
      </w:pPr>
      <w:r>
        <w:rPr>
          <w:rFonts w:ascii="Tahoma" w:hAnsi="Tahoma" w:cs="Tahoma"/>
          <w:sz w:val="20"/>
          <w:szCs w:val="20"/>
        </w:rPr>
        <w:t>143)</w:t>
      </w:r>
    </w:p>
    <w:p w:rsidR="00622DB6" w:rsidRDefault="00622DB6">
      <w:pPr>
        <w:widowControl w:val="0"/>
        <w:autoSpaceDE w:val="0"/>
        <w:autoSpaceDN w:val="0"/>
        <w:adjustRightInd w:val="0"/>
        <w:spacing w:after="0" w:line="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2820"/>
        <w:rPr>
          <w:rFonts w:ascii="Times New Roman" w:hAnsi="Times New Roman"/>
          <w:sz w:val="24"/>
          <w:szCs w:val="24"/>
        </w:rPr>
      </w:pPr>
      <w:r>
        <w:rPr>
          <w:rFonts w:ascii="Tahoma" w:hAnsi="Tahoma" w:cs="Tahoma"/>
          <w:sz w:val="20"/>
          <w:szCs w:val="20"/>
        </w:rPr>
        <w:t>Zaščita rok:   zaščitne rokavice SIST EN 374-3:2003/AC:2006</w:t>
      </w:r>
    </w:p>
    <w:p w:rsidR="00622DB6" w:rsidRDefault="00622DB6">
      <w:pPr>
        <w:widowControl w:val="0"/>
        <w:tabs>
          <w:tab w:val="left" w:pos="2800"/>
        </w:tabs>
        <w:autoSpaceDE w:val="0"/>
        <w:autoSpaceDN w:val="0"/>
        <w:adjustRightInd w:val="0"/>
        <w:spacing w:after="0" w:line="239" w:lineRule="auto"/>
        <w:ind w:left="540"/>
        <w:rPr>
          <w:rFonts w:ascii="Times New Roman" w:hAnsi="Times New Roman"/>
          <w:sz w:val="24"/>
          <w:szCs w:val="24"/>
        </w:rPr>
      </w:pPr>
      <w:r>
        <w:rPr>
          <w:rFonts w:ascii="Tahoma" w:hAnsi="Tahoma" w:cs="Tahoma"/>
          <w:sz w:val="20"/>
          <w:szCs w:val="20"/>
        </w:rPr>
        <w:t>Zaščita oči:</w:t>
      </w:r>
      <w:r>
        <w:rPr>
          <w:rFonts w:ascii="Times New Roman" w:hAnsi="Times New Roman"/>
          <w:sz w:val="24"/>
          <w:szCs w:val="24"/>
        </w:rPr>
        <w:tab/>
      </w:r>
      <w:r>
        <w:rPr>
          <w:rFonts w:ascii="Tahoma" w:hAnsi="Tahoma" w:cs="Tahoma"/>
          <w:sz w:val="19"/>
          <w:szCs w:val="19"/>
        </w:rPr>
        <w:t>zaščitna očala SIST EN 166:2002</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tabs>
          <w:tab w:val="left" w:pos="2800"/>
        </w:tabs>
        <w:autoSpaceDE w:val="0"/>
        <w:autoSpaceDN w:val="0"/>
        <w:adjustRightInd w:val="0"/>
        <w:spacing w:after="0" w:line="240" w:lineRule="auto"/>
        <w:ind w:left="540"/>
        <w:rPr>
          <w:rFonts w:ascii="Times New Roman" w:hAnsi="Times New Roman"/>
          <w:sz w:val="24"/>
          <w:szCs w:val="24"/>
        </w:rPr>
      </w:pPr>
      <w:r>
        <w:rPr>
          <w:rFonts w:ascii="Tahoma" w:hAnsi="Tahoma" w:cs="Tahoma"/>
          <w:sz w:val="20"/>
          <w:szCs w:val="20"/>
        </w:rPr>
        <w:t>Zaščita kože:</w:t>
      </w:r>
      <w:r>
        <w:rPr>
          <w:rFonts w:ascii="Times New Roman" w:hAnsi="Times New Roman"/>
          <w:sz w:val="24"/>
          <w:szCs w:val="24"/>
        </w:rPr>
        <w:tab/>
      </w:r>
      <w:r>
        <w:rPr>
          <w:rFonts w:ascii="Tahoma" w:hAnsi="Tahoma" w:cs="Tahoma"/>
          <w:sz w:val="20"/>
          <w:szCs w:val="20"/>
        </w:rPr>
        <w:t>zaščitna obleka (SIST EN ISO 13688:2013); zaščitna obutev -SIST EN</w:t>
      </w:r>
    </w:p>
    <w:p w:rsidR="00622DB6" w:rsidRDefault="00622DB6">
      <w:pPr>
        <w:widowControl w:val="0"/>
        <w:autoSpaceDE w:val="0"/>
        <w:autoSpaceDN w:val="0"/>
        <w:adjustRightInd w:val="0"/>
        <w:spacing w:after="0" w:line="238" w:lineRule="auto"/>
        <w:ind w:left="2820"/>
        <w:rPr>
          <w:rFonts w:ascii="Times New Roman" w:hAnsi="Times New Roman"/>
          <w:sz w:val="24"/>
          <w:szCs w:val="24"/>
        </w:rPr>
      </w:pPr>
      <w:r>
        <w:rPr>
          <w:rFonts w:ascii="Tahoma" w:hAnsi="Tahoma" w:cs="Tahoma"/>
          <w:sz w:val="20"/>
          <w:szCs w:val="20"/>
        </w:rPr>
        <w:t>ISO 20347:2012</w:t>
      </w:r>
    </w:p>
    <w:p w:rsidR="00622DB6" w:rsidRDefault="00622DB6">
      <w:pPr>
        <w:widowControl w:val="0"/>
        <w:autoSpaceDE w:val="0"/>
        <w:autoSpaceDN w:val="0"/>
        <w:adjustRightInd w:val="0"/>
        <w:spacing w:after="0" w:line="292" w:lineRule="exact"/>
        <w:rPr>
          <w:rFonts w:ascii="Times New Roman" w:hAnsi="Times New Roman"/>
          <w:sz w:val="24"/>
          <w:szCs w:val="24"/>
        </w:rPr>
      </w:pPr>
    </w:p>
    <w:p w:rsidR="00622DB6" w:rsidRDefault="00622DB6">
      <w:pPr>
        <w:widowControl w:val="0"/>
        <w:numPr>
          <w:ilvl w:val="0"/>
          <w:numId w:val="9"/>
        </w:numPr>
        <w:tabs>
          <w:tab w:val="clear" w:pos="720"/>
          <w:tab w:val="num" w:pos="664"/>
        </w:tabs>
        <w:overflowPunct w:val="0"/>
        <w:autoSpaceDE w:val="0"/>
        <w:autoSpaceDN w:val="0"/>
        <w:adjustRightInd w:val="0"/>
        <w:spacing w:after="0" w:line="215" w:lineRule="auto"/>
        <w:ind w:left="700" w:right="5880" w:hanging="295"/>
        <w:jc w:val="both"/>
        <w:rPr>
          <w:rFonts w:ascii="Tahoma" w:hAnsi="Tahoma" w:cs="Tahoma"/>
          <w:sz w:val="20"/>
          <w:szCs w:val="20"/>
        </w:rPr>
      </w:pPr>
      <w:r>
        <w:rPr>
          <w:rFonts w:ascii="Tahoma" w:hAnsi="Tahoma" w:cs="Tahoma"/>
          <w:sz w:val="20"/>
          <w:szCs w:val="20"/>
        </w:rPr>
        <w:t xml:space="preserve">Kontrola izpostavljenosti okolja: informacij ni na voljo. </w:t>
      </w:r>
    </w:p>
    <w:p w:rsidR="00622DB6" w:rsidRDefault="00622DB6">
      <w:pPr>
        <w:widowControl w:val="0"/>
        <w:autoSpaceDE w:val="0"/>
        <w:autoSpaceDN w:val="0"/>
        <w:adjustRightInd w:val="0"/>
        <w:spacing w:after="0" w:line="242" w:lineRule="exact"/>
        <w:rPr>
          <w:rFonts w:ascii="Times New Roman" w:hAnsi="Times New Roman"/>
          <w:sz w:val="24"/>
          <w:szCs w:val="24"/>
        </w:rPr>
      </w:pPr>
    </w:p>
    <w:p w:rsidR="00622DB6" w:rsidRDefault="00622DB6">
      <w:pPr>
        <w:widowControl w:val="0"/>
        <w:autoSpaceDE w:val="0"/>
        <w:autoSpaceDN w:val="0"/>
        <w:adjustRightInd w:val="0"/>
        <w:spacing w:after="0" w:line="239" w:lineRule="auto"/>
        <w:ind w:left="120"/>
        <w:rPr>
          <w:rFonts w:ascii="Times New Roman" w:hAnsi="Times New Roman"/>
          <w:sz w:val="24"/>
          <w:szCs w:val="24"/>
        </w:rPr>
      </w:pPr>
      <w:r>
        <w:rPr>
          <w:rFonts w:ascii="Tahoma" w:hAnsi="Tahoma" w:cs="Tahoma"/>
          <w:sz w:val="20"/>
          <w:szCs w:val="20"/>
        </w:rPr>
        <w:t>Predpisi:</w:t>
      </w:r>
    </w:p>
    <w:p w:rsidR="00622DB6" w:rsidRDefault="00622DB6">
      <w:pPr>
        <w:widowControl w:val="0"/>
        <w:autoSpaceDE w:val="0"/>
        <w:autoSpaceDN w:val="0"/>
        <w:adjustRightInd w:val="0"/>
        <w:spacing w:after="0" w:line="50" w:lineRule="exact"/>
        <w:rPr>
          <w:rFonts w:ascii="Times New Roman" w:hAnsi="Times New Roman"/>
          <w:sz w:val="24"/>
          <w:szCs w:val="24"/>
        </w:rPr>
      </w:pPr>
    </w:p>
    <w:p w:rsidR="00622DB6" w:rsidRDefault="00622DB6">
      <w:pPr>
        <w:widowControl w:val="0"/>
        <w:overflowPunct w:val="0"/>
        <w:autoSpaceDE w:val="0"/>
        <w:autoSpaceDN w:val="0"/>
        <w:adjustRightInd w:val="0"/>
        <w:spacing w:after="0" w:line="215" w:lineRule="auto"/>
        <w:ind w:left="120" w:right="20"/>
        <w:rPr>
          <w:rFonts w:ascii="Times New Roman" w:hAnsi="Times New Roman"/>
          <w:sz w:val="24"/>
          <w:szCs w:val="24"/>
        </w:rPr>
      </w:pPr>
      <w:r>
        <w:rPr>
          <w:rFonts w:ascii="Tahoma" w:hAnsi="Tahoma" w:cs="Tahoma"/>
          <w:b/>
          <w:bCs/>
          <w:sz w:val="20"/>
          <w:szCs w:val="20"/>
        </w:rPr>
        <w:t>Pravilnik o varovanju delavcev pred tveganji zaradi izpostavljenosti kemičnim snovem pri delu.</w:t>
      </w:r>
    </w:p>
    <w:p w:rsidR="00622DB6" w:rsidRDefault="00622DB6">
      <w:pPr>
        <w:widowControl w:val="0"/>
        <w:autoSpaceDE w:val="0"/>
        <w:autoSpaceDN w:val="0"/>
        <w:adjustRightInd w:val="0"/>
        <w:spacing w:after="0" w:line="305" w:lineRule="exact"/>
        <w:rPr>
          <w:rFonts w:ascii="Times New Roman" w:hAnsi="Times New Roman"/>
          <w:sz w:val="24"/>
          <w:szCs w:val="24"/>
        </w:rPr>
      </w:pPr>
    </w:p>
    <w:p w:rsidR="00622DB6" w:rsidRDefault="00622DB6">
      <w:pPr>
        <w:widowControl w:val="0"/>
        <w:numPr>
          <w:ilvl w:val="0"/>
          <w:numId w:val="10"/>
        </w:numPr>
        <w:tabs>
          <w:tab w:val="clear" w:pos="720"/>
          <w:tab w:val="num" w:pos="400"/>
        </w:tabs>
        <w:overflowPunct w:val="0"/>
        <w:autoSpaceDE w:val="0"/>
        <w:autoSpaceDN w:val="0"/>
        <w:adjustRightInd w:val="0"/>
        <w:spacing w:after="0" w:line="240" w:lineRule="auto"/>
        <w:ind w:left="400" w:hanging="391"/>
        <w:jc w:val="both"/>
        <w:rPr>
          <w:rFonts w:ascii="Tahoma" w:hAnsi="Tahoma" w:cs="Tahoma"/>
          <w:b/>
          <w:bCs/>
          <w:sz w:val="20"/>
          <w:szCs w:val="20"/>
        </w:rPr>
      </w:pPr>
      <w:r>
        <w:rPr>
          <w:rFonts w:ascii="Tahoma" w:hAnsi="Tahoma" w:cs="Tahoma"/>
          <w:b/>
          <w:bCs/>
          <w:sz w:val="20"/>
          <w:szCs w:val="20"/>
        </w:rPr>
        <w:t xml:space="preserve">FIZIKALNE IN KEMIJSKE LASTNOSTI: </w:t>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19" w:lineRule="exact"/>
        <w:rPr>
          <w:rFonts w:ascii="Times New Roman" w:hAnsi="Times New Roman"/>
          <w:sz w:val="24"/>
          <w:szCs w:val="24"/>
        </w:rPr>
      </w:pPr>
    </w:p>
    <w:p w:rsidR="00622DB6" w:rsidRDefault="00622DB6">
      <w:pPr>
        <w:widowControl w:val="0"/>
        <w:autoSpaceDE w:val="0"/>
        <w:autoSpaceDN w:val="0"/>
        <w:adjustRightInd w:val="0"/>
        <w:spacing w:after="0" w:line="240" w:lineRule="auto"/>
        <w:rPr>
          <w:rFonts w:ascii="Times New Roman" w:hAnsi="Times New Roman"/>
          <w:sz w:val="24"/>
          <w:szCs w:val="24"/>
        </w:rPr>
      </w:pPr>
      <w:r>
        <w:rPr>
          <w:rFonts w:ascii="Tahoma" w:hAnsi="Tahoma" w:cs="Tahoma"/>
          <w:b/>
          <w:bCs/>
          <w:sz w:val="20"/>
          <w:szCs w:val="20"/>
        </w:rPr>
        <w:t>9.1 Splošni podatki:</w:t>
      </w:r>
    </w:p>
    <w:p w:rsidR="00622DB6" w:rsidRDefault="00622DB6">
      <w:pPr>
        <w:widowControl w:val="0"/>
        <w:autoSpaceDE w:val="0"/>
        <w:autoSpaceDN w:val="0"/>
        <w:adjustRightInd w:val="0"/>
        <w:spacing w:after="0" w:line="119"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120"/>
        <w:rPr>
          <w:rFonts w:ascii="Times New Roman" w:hAnsi="Times New Roman"/>
          <w:sz w:val="24"/>
          <w:szCs w:val="24"/>
        </w:rPr>
      </w:pPr>
      <w:r>
        <w:rPr>
          <w:rFonts w:ascii="Tahoma" w:hAnsi="Tahoma" w:cs="Tahoma"/>
          <w:sz w:val="20"/>
          <w:szCs w:val="20"/>
        </w:rPr>
        <w:t>Izgled:</w:t>
      </w:r>
    </w:p>
    <w:p w:rsidR="00622DB6" w:rsidRDefault="00622DB6">
      <w:pPr>
        <w:widowControl w:val="0"/>
        <w:autoSpaceDE w:val="0"/>
        <w:autoSpaceDN w:val="0"/>
        <w:adjustRightInd w:val="0"/>
        <w:spacing w:after="0" w:line="1" w:lineRule="exact"/>
        <w:rPr>
          <w:rFonts w:ascii="Times New Roman" w:hAnsi="Times New Roman"/>
          <w:sz w:val="24"/>
          <w:szCs w:val="24"/>
        </w:rPr>
      </w:pPr>
    </w:p>
    <w:p w:rsidR="00622DB6" w:rsidRDefault="00622DB6">
      <w:pPr>
        <w:widowControl w:val="0"/>
        <w:tabs>
          <w:tab w:val="left" w:pos="2800"/>
        </w:tabs>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Agregatno stanje:</w:t>
      </w:r>
      <w:r>
        <w:rPr>
          <w:rFonts w:ascii="Times New Roman" w:hAnsi="Times New Roman"/>
          <w:sz w:val="24"/>
          <w:szCs w:val="24"/>
        </w:rPr>
        <w:tab/>
      </w:r>
      <w:r>
        <w:rPr>
          <w:rFonts w:ascii="Tahoma" w:hAnsi="Tahoma" w:cs="Tahoma"/>
          <w:sz w:val="20"/>
          <w:szCs w:val="20"/>
        </w:rPr>
        <w:t>tekoče</w:t>
      </w:r>
    </w:p>
    <w:p w:rsidR="00622DB6" w:rsidRDefault="00622DB6">
      <w:pPr>
        <w:widowControl w:val="0"/>
        <w:tabs>
          <w:tab w:val="left" w:pos="2800"/>
        </w:tabs>
        <w:autoSpaceDE w:val="0"/>
        <w:autoSpaceDN w:val="0"/>
        <w:adjustRightInd w:val="0"/>
        <w:spacing w:after="0" w:line="238" w:lineRule="auto"/>
        <w:ind w:left="400"/>
        <w:rPr>
          <w:rFonts w:ascii="Times New Roman" w:hAnsi="Times New Roman"/>
          <w:sz w:val="24"/>
          <w:szCs w:val="24"/>
        </w:rPr>
      </w:pPr>
      <w:r>
        <w:rPr>
          <w:rFonts w:ascii="Tahoma" w:hAnsi="Tahoma" w:cs="Tahoma"/>
          <w:sz w:val="20"/>
          <w:szCs w:val="20"/>
        </w:rPr>
        <w:t>Barva:</w:t>
      </w:r>
      <w:r>
        <w:rPr>
          <w:rFonts w:ascii="Times New Roman" w:hAnsi="Times New Roman"/>
          <w:sz w:val="24"/>
          <w:szCs w:val="24"/>
        </w:rPr>
        <w:tab/>
      </w:r>
      <w:r>
        <w:rPr>
          <w:rFonts w:ascii="Tahoma" w:hAnsi="Tahoma" w:cs="Tahoma"/>
          <w:sz w:val="20"/>
          <w:szCs w:val="20"/>
        </w:rPr>
        <w:t>rumen</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tabs>
          <w:tab w:val="left" w:pos="2800"/>
        </w:tabs>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Vonj:</w:t>
      </w:r>
      <w:r>
        <w:rPr>
          <w:rFonts w:ascii="Times New Roman" w:hAnsi="Times New Roman"/>
          <w:sz w:val="24"/>
          <w:szCs w:val="24"/>
        </w:rPr>
        <w:tab/>
      </w:r>
      <w:r>
        <w:rPr>
          <w:rFonts w:ascii="Tahoma" w:hAnsi="Tahoma" w:cs="Tahoma"/>
          <w:sz w:val="20"/>
          <w:szCs w:val="20"/>
        </w:rPr>
        <w:t>rahlo sladek</w:t>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01" w:lineRule="exact"/>
        <w:rPr>
          <w:rFonts w:ascii="Times New Roman" w:hAnsi="Times New Roman"/>
          <w:sz w:val="24"/>
          <w:szCs w:val="24"/>
        </w:rPr>
      </w:pPr>
    </w:p>
    <w:p w:rsidR="00622DB6" w:rsidRDefault="00622DB6">
      <w:pPr>
        <w:widowControl w:val="0"/>
        <w:autoSpaceDE w:val="0"/>
        <w:autoSpaceDN w:val="0"/>
        <w:adjustRightInd w:val="0"/>
        <w:spacing w:after="0" w:line="240" w:lineRule="auto"/>
        <w:rPr>
          <w:rFonts w:ascii="Times New Roman" w:hAnsi="Times New Roman"/>
          <w:sz w:val="24"/>
          <w:szCs w:val="24"/>
        </w:rPr>
      </w:pPr>
      <w:r>
        <w:rPr>
          <w:rFonts w:ascii="Tahoma" w:hAnsi="Tahoma" w:cs="Tahoma"/>
          <w:b/>
          <w:bCs/>
          <w:sz w:val="20"/>
          <w:szCs w:val="20"/>
        </w:rPr>
        <w:t>9.2 Podatki pomembni za zdravje, varnost in okolje:</w:t>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393" w:lineRule="exact"/>
        <w:rPr>
          <w:rFonts w:ascii="Times New Roman" w:hAnsi="Times New Roman"/>
          <w:sz w:val="24"/>
          <w:szCs w:val="24"/>
        </w:rPr>
      </w:pPr>
    </w:p>
    <w:p w:rsidR="00622DB6" w:rsidRDefault="00622DB6">
      <w:pPr>
        <w:widowControl w:val="0"/>
        <w:autoSpaceDE w:val="0"/>
        <w:autoSpaceDN w:val="0"/>
        <w:adjustRightInd w:val="0"/>
        <w:spacing w:after="0" w:line="239" w:lineRule="auto"/>
        <w:ind w:left="8340"/>
        <w:rPr>
          <w:rFonts w:ascii="Times New Roman" w:hAnsi="Times New Roman"/>
          <w:sz w:val="24"/>
          <w:szCs w:val="24"/>
        </w:rPr>
      </w:pPr>
      <w:r>
        <w:rPr>
          <w:rFonts w:ascii="Times New Roman" w:hAnsi="Times New Roman"/>
          <w:sz w:val="12"/>
          <w:szCs w:val="12"/>
        </w:rPr>
        <w:t>Stran 3 od 5</w:t>
      </w:r>
    </w:p>
    <w:p w:rsidR="00622DB6" w:rsidRDefault="00622DB6">
      <w:pPr>
        <w:widowControl w:val="0"/>
        <w:autoSpaceDE w:val="0"/>
        <w:autoSpaceDN w:val="0"/>
        <w:adjustRightInd w:val="0"/>
        <w:spacing w:after="0" w:line="240" w:lineRule="auto"/>
        <w:rPr>
          <w:rFonts w:ascii="Times New Roman" w:hAnsi="Times New Roman"/>
          <w:sz w:val="24"/>
          <w:szCs w:val="24"/>
        </w:rPr>
        <w:sectPr w:rsidR="00622DB6">
          <w:pgSz w:w="11900" w:h="16838"/>
          <w:pgMar w:top="1440" w:right="980" w:bottom="574" w:left="1580" w:header="708" w:footer="708" w:gutter="0"/>
          <w:cols w:space="708" w:equalWidth="0">
            <w:col w:w="9340"/>
          </w:cols>
          <w:noEndnote/>
        </w:sectPr>
      </w:pPr>
    </w:p>
    <w:bookmarkStart w:id="4" w:name="page4"/>
    <w:bookmarkEnd w:id="4"/>
    <w:p w:rsidR="00622DB6" w:rsidRDefault="00B1791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1974850</wp:posOffset>
                </wp:positionH>
                <wp:positionV relativeFrom="paragraph">
                  <wp:posOffset>-475615</wp:posOffset>
                </wp:positionV>
                <wp:extent cx="2609850" cy="86677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8667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A1D081" id="Rectangle 9" o:spid="_x0000_s1026" style="position:absolute;margin-left:155.5pt;margin-top:-37.45pt;width:205.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" stroked="f" strokeweight="0"/>
            </w:pict>
          </mc:Fallback>
        </mc:AlternateContent>
      </w:r>
      <w:r>
        <w:rPr>
          <w:noProof/>
        </w:rPr>
        <w:drawing>
          <wp:anchor distT="0" distB="0" distL="114300" distR="114300" simplePos="0" relativeHeight="251661312" behindDoc="1" locked="0" layoutInCell="0" allowOverlap="1">
            <wp:simplePos x="0" y="0"/>
            <wp:positionH relativeFrom="page">
              <wp:posOffset>821690</wp:posOffset>
            </wp:positionH>
            <wp:positionV relativeFrom="page">
              <wp:posOffset>410210</wp:posOffset>
            </wp:positionV>
            <wp:extent cx="6370320" cy="9422765"/>
            <wp:effectExtent l="0" t="0" r="0" b="6985"/>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70320" cy="9422765"/>
                    </a:xfrm>
                    <a:prstGeom prst="rect">
                      <a:avLst/>
                    </a:prstGeom>
                    <a:noFill/>
                  </pic:spPr>
                </pic:pic>
              </a:graphicData>
            </a:graphic>
            <wp14:sizeRelH relativeFrom="page">
              <wp14:pctWidth>0</wp14:pctWidth>
            </wp14:sizeRelH>
            <wp14:sizeRelV relativeFrom="page">
              <wp14:pctHeight>0</wp14:pctHeight>
            </wp14:sizeRelV>
          </wp:anchor>
        </w:drawing>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10"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1820"/>
        <w:rPr>
          <w:rFonts w:ascii="Times New Roman" w:hAnsi="Times New Roman"/>
          <w:sz w:val="24"/>
          <w:szCs w:val="24"/>
        </w:rPr>
      </w:pPr>
      <w:r>
        <w:rPr>
          <w:rFonts w:ascii="Tahoma" w:hAnsi="Tahoma" w:cs="Tahoma"/>
          <w:sz w:val="20"/>
          <w:szCs w:val="20"/>
        </w:rPr>
        <w:t>V skladu z CLP uredbo in Uredbo 1907/2006/ES ter njenimi spremembami</w:t>
      </w:r>
    </w:p>
    <w:p w:rsidR="00622DB6" w:rsidRDefault="00622DB6">
      <w:pPr>
        <w:widowControl w:val="0"/>
        <w:autoSpaceDE w:val="0"/>
        <w:autoSpaceDN w:val="0"/>
        <w:adjustRightInd w:val="0"/>
        <w:spacing w:after="0" w:line="68"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860"/>
        <w:gridCol w:w="540"/>
        <w:gridCol w:w="1500"/>
        <w:gridCol w:w="1140"/>
        <w:gridCol w:w="680"/>
        <w:gridCol w:w="1200"/>
        <w:gridCol w:w="1360"/>
        <w:gridCol w:w="2740"/>
      </w:tblGrid>
      <w:tr w:rsidR="00622DB6">
        <w:trPr>
          <w:trHeight w:val="241"/>
        </w:trPr>
        <w:tc>
          <w:tcPr>
            <w:tcW w:w="8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5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00"/>
              <w:rPr>
                <w:rFonts w:ascii="Times New Roman" w:hAnsi="Times New Roman"/>
                <w:sz w:val="24"/>
                <w:szCs w:val="24"/>
              </w:rPr>
            </w:pPr>
            <w:r>
              <w:rPr>
                <w:rFonts w:ascii="Tahoma" w:hAnsi="Tahoma" w:cs="Tahoma"/>
                <w:sz w:val="20"/>
                <w:szCs w:val="20"/>
              </w:rPr>
              <w:t>Vrednost</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
              <w:rPr>
                <w:rFonts w:ascii="Times New Roman" w:hAnsi="Times New Roman"/>
                <w:sz w:val="24"/>
                <w:szCs w:val="24"/>
              </w:rPr>
            </w:pPr>
            <w:r>
              <w:rPr>
                <w:rFonts w:ascii="Tahoma" w:hAnsi="Tahoma" w:cs="Tahoma"/>
                <w:sz w:val="20"/>
                <w:szCs w:val="20"/>
              </w:rPr>
              <w:t>Enota</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360"/>
              <w:rPr>
                <w:rFonts w:ascii="Times New Roman" w:hAnsi="Times New Roman"/>
                <w:sz w:val="24"/>
                <w:szCs w:val="24"/>
              </w:rPr>
            </w:pPr>
            <w:r>
              <w:rPr>
                <w:rFonts w:ascii="Tahoma" w:hAnsi="Tahoma" w:cs="Tahoma"/>
                <w:sz w:val="20"/>
                <w:szCs w:val="20"/>
              </w:rPr>
              <w:t>Pri</w:t>
            </w: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160"/>
              <w:rPr>
                <w:rFonts w:ascii="Times New Roman" w:hAnsi="Times New Roman"/>
                <w:sz w:val="24"/>
                <w:szCs w:val="24"/>
              </w:rPr>
            </w:pPr>
            <w:r>
              <w:rPr>
                <w:rFonts w:ascii="Tahoma" w:hAnsi="Tahoma" w:cs="Tahoma"/>
                <w:sz w:val="20"/>
                <w:szCs w:val="20"/>
              </w:rPr>
              <w:t>Metoda</w:t>
            </w: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20"/>
              <w:rPr>
                <w:rFonts w:ascii="Times New Roman" w:hAnsi="Times New Roman"/>
                <w:sz w:val="24"/>
                <w:szCs w:val="24"/>
              </w:rPr>
            </w:pPr>
            <w:r>
              <w:rPr>
                <w:rFonts w:ascii="Tahoma" w:hAnsi="Tahoma" w:cs="Tahoma"/>
                <w:sz w:val="20"/>
                <w:szCs w:val="20"/>
              </w:rPr>
              <w:t>Opomba</w:t>
            </w:r>
          </w:p>
        </w:tc>
      </w:tr>
      <w:tr w:rsidR="00622DB6">
        <w:trPr>
          <w:trHeight w:val="242"/>
        </w:trPr>
        <w:tc>
          <w:tcPr>
            <w:tcW w:w="8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pH:</w:t>
            </w:r>
          </w:p>
        </w:tc>
        <w:tc>
          <w:tcPr>
            <w:tcW w:w="5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00"/>
              <w:rPr>
                <w:rFonts w:ascii="Times New Roman" w:hAnsi="Times New Roman"/>
                <w:sz w:val="24"/>
                <w:szCs w:val="24"/>
              </w:rPr>
            </w:pPr>
            <w:r>
              <w:rPr>
                <w:rFonts w:ascii="Tahoma" w:hAnsi="Tahoma" w:cs="Tahoma"/>
                <w:sz w:val="20"/>
                <w:szCs w:val="20"/>
              </w:rPr>
              <w:t>8,3</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20"/>
              <w:rPr>
                <w:rFonts w:ascii="Times New Roman" w:hAnsi="Times New Roman"/>
                <w:sz w:val="24"/>
                <w:szCs w:val="24"/>
              </w:rPr>
            </w:pPr>
            <w:r>
              <w:rPr>
                <w:rFonts w:ascii="Tahoma" w:hAnsi="Tahoma" w:cs="Tahoma"/>
                <w:sz w:val="20"/>
                <w:szCs w:val="20"/>
              </w:rPr>
              <w:t>33% raztopina</w:t>
            </w:r>
          </w:p>
        </w:tc>
      </w:tr>
      <w:tr w:rsidR="00622DB6">
        <w:trPr>
          <w:trHeight w:val="252"/>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400"/>
              <w:rPr>
                <w:rFonts w:ascii="Times New Roman" w:hAnsi="Times New Roman"/>
                <w:sz w:val="24"/>
                <w:szCs w:val="24"/>
              </w:rPr>
            </w:pPr>
            <w:r>
              <w:rPr>
                <w:rFonts w:ascii="Tahoma" w:hAnsi="Tahoma" w:cs="Tahoma"/>
                <w:sz w:val="20"/>
                <w:szCs w:val="20"/>
              </w:rPr>
              <w:t>Vrelišče, vrelno območje:</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200"/>
              <w:rPr>
                <w:rFonts w:ascii="Times New Roman" w:hAnsi="Times New Roman"/>
                <w:sz w:val="24"/>
                <w:szCs w:val="24"/>
              </w:rPr>
            </w:pPr>
            <w:r>
              <w:rPr>
                <w:rFonts w:ascii="Tahoma" w:hAnsi="Tahoma" w:cs="Tahoma"/>
                <w:sz w:val="20"/>
                <w:szCs w:val="20"/>
              </w:rPr>
              <w:t>196</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51" w:lineRule="exact"/>
              <w:ind w:left="40"/>
              <w:rPr>
                <w:rFonts w:ascii="Times New Roman" w:hAnsi="Times New Roman"/>
                <w:sz w:val="24"/>
                <w:szCs w:val="24"/>
              </w:rPr>
            </w:pPr>
            <w:r>
              <w:rPr>
                <w:rFonts w:ascii="Tahoma" w:hAnsi="Tahoma" w:cs="Tahoma"/>
                <w:sz w:val="11"/>
                <w:szCs w:val="11"/>
              </w:rPr>
              <w:t>o</w:t>
            </w:r>
            <w:r>
              <w:rPr>
                <w:rFonts w:ascii="Tahoma" w:hAnsi="Tahoma" w:cs="Tahoma"/>
                <w:sz w:val="27"/>
                <w:szCs w:val="27"/>
                <w:vertAlign w:val="subscript"/>
              </w:rPr>
              <w:t>C</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80"/>
              <w:rPr>
                <w:rFonts w:ascii="Times New Roman" w:hAnsi="Times New Roman"/>
                <w:sz w:val="24"/>
                <w:szCs w:val="24"/>
              </w:rPr>
            </w:pPr>
            <w:r>
              <w:rPr>
                <w:rFonts w:ascii="Tahoma" w:hAnsi="Tahoma" w:cs="Tahoma"/>
                <w:sz w:val="20"/>
                <w:szCs w:val="20"/>
              </w:rPr>
              <w:t>101,31 kPa</w:t>
            </w: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r>
      <w:tr w:rsidR="00622DB6">
        <w:trPr>
          <w:trHeight w:val="242"/>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230" w:lineRule="exact"/>
              <w:ind w:left="400"/>
              <w:rPr>
                <w:rFonts w:ascii="Times New Roman" w:hAnsi="Times New Roman"/>
                <w:sz w:val="24"/>
                <w:szCs w:val="24"/>
              </w:rPr>
            </w:pPr>
            <w:r>
              <w:rPr>
                <w:rFonts w:ascii="Tahoma" w:hAnsi="Tahoma" w:cs="Tahoma"/>
                <w:sz w:val="20"/>
                <w:szCs w:val="20"/>
              </w:rPr>
              <w:t>Tališče, talilno območje:</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30" w:lineRule="exact"/>
              <w:ind w:left="200"/>
              <w:rPr>
                <w:rFonts w:ascii="Times New Roman" w:hAnsi="Times New Roman"/>
                <w:sz w:val="24"/>
                <w:szCs w:val="24"/>
              </w:rPr>
            </w:pPr>
            <w:r>
              <w:rPr>
                <w:rFonts w:ascii="Tahoma" w:hAnsi="Tahoma" w:cs="Tahoma"/>
                <w:sz w:val="20"/>
                <w:szCs w:val="20"/>
              </w:rPr>
              <w:t>- 18</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2" w:lineRule="exact"/>
              <w:ind w:left="40"/>
              <w:rPr>
                <w:rFonts w:ascii="Times New Roman" w:hAnsi="Times New Roman"/>
                <w:sz w:val="24"/>
                <w:szCs w:val="24"/>
              </w:rPr>
            </w:pPr>
            <w:r>
              <w:rPr>
                <w:rFonts w:ascii="Tahoma" w:hAnsi="Tahoma" w:cs="Tahoma"/>
                <w:sz w:val="11"/>
                <w:szCs w:val="11"/>
              </w:rPr>
              <w:t>o</w:t>
            </w:r>
            <w:r>
              <w:rPr>
                <w:rFonts w:ascii="Tahoma" w:hAnsi="Tahoma" w:cs="Tahoma"/>
                <w:sz w:val="26"/>
                <w:szCs w:val="26"/>
                <w:vertAlign w:val="subscript"/>
              </w:rPr>
              <w:t>C</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30" w:lineRule="exact"/>
              <w:ind w:left="220"/>
              <w:rPr>
                <w:rFonts w:ascii="Times New Roman" w:hAnsi="Times New Roman"/>
                <w:sz w:val="24"/>
                <w:szCs w:val="24"/>
              </w:rPr>
            </w:pPr>
            <w:r>
              <w:rPr>
                <w:rFonts w:ascii="Tahoma" w:hAnsi="Tahoma" w:cs="Tahoma"/>
                <w:sz w:val="20"/>
                <w:szCs w:val="20"/>
              </w:rPr>
              <w:t>33% raztopina</w:t>
            </w:r>
          </w:p>
        </w:tc>
      </w:tr>
      <w:tr w:rsidR="00622DB6">
        <w:trPr>
          <w:trHeight w:val="240"/>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230" w:lineRule="exact"/>
              <w:ind w:left="400"/>
              <w:rPr>
                <w:rFonts w:ascii="Times New Roman" w:hAnsi="Times New Roman"/>
                <w:sz w:val="24"/>
                <w:szCs w:val="24"/>
              </w:rPr>
            </w:pPr>
            <w:r>
              <w:rPr>
                <w:rFonts w:ascii="Tahoma" w:hAnsi="Tahoma" w:cs="Tahoma"/>
                <w:sz w:val="20"/>
                <w:szCs w:val="20"/>
              </w:rPr>
              <w:t>Plamenišče:</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30" w:lineRule="exact"/>
              <w:ind w:left="200"/>
              <w:rPr>
                <w:rFonts w:ascii="Times New Roman" w:hAnsi="Times New Roman"/>
                <w:sz w:val="24"/>
                <w:szCs w:val="24"/>
              </w:rPr>
            </w:pPr>
            <w:r>
              <w:rPr>
                <w:rFonts w:ascii="Tahoma" w:hAnsi="Tahoma" w:cs="Tahoma"/>
                <w:sz w:val="20"/>
                <w:szCs w:val="20"/>
              </w:rPr>
              <w:t>115</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40"/>
              <w:rPr>
                <w:rFonts w:ascii="Times New Roman" w:hAnsi="Times New Roman"/>
                <w:sz w:val="24"/>
                <w:szCs w:val="24"/>
              </w:rPr>
            </w:pPr>
            <w:r>
              <w:rPr>
                <w:rFonts w:ascii="Tahoma" w:hAnsi="Tahoma" w:cs="Tahoma"/>
                <w:sz w:val="11"/>
                <w:szCs w:val="11"/>
              </w:rPr>
              <w:t>o</w:t>
            </w:r>
            <w:r>
              <w:rPr>
                <w:rFonts w:ascii="Tahoma" w:hAnsi="Tahoma" w:cs="Tahoma"/>
                <w:sz w:val="26"/>
                <w:szCs w:val="26"/>
                <w:vertAlign w:val="subscript"/>
              </w:rPr>
              <w:t>C</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30" w:lineRule="exact"/>
              <w:ind w:left="160"/>
              <w:rPr>
                <w:rFonts w:ascii="Times New Roman" w:hAnsi="Times New Roman"/>
                <w:sz w:val="24"/>
                <w:szCs w:val="24"/>
              </w:rPr>
            </w:pPr>
            <w:r>
              <w:rPr>
                <w:rFonts w:ascii="Tahoma" w:hAnsi="Tahoma" w:cs="Tahoma"/>
                <w:sz w:val="20"/>
                <w:szCs w:val="20"/>
              </w:rPr>
              <w:t>ASTM D 56</w:t>
            </w: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r>
      <w:tr w:rsidR="00622DB6">
        <w:trPr>
          <w:trHeight w:val="242"/>
        </w:trPr>
        <w:tc>
          <w:tcPr>
            <w:tcW w:w="1400" w:type="dxa"/>
            <w:gridSpan w:val="2"/>
            <w:tcBorders>
              <w:top w:val="nil"/>
              <w:left w:val="nil"/>
              <w:bottom w:val="nil"/>
              <w:right w:val="nil"/>
            </w:tcBorders>
            <w:vAlign w:val="bottom"/>
          </w:tcPr>
          <w:p w:rsidR="00622DB6" w:rsidRDefault="00622DB6">
            <w:pPr>
              <w:widowControl w:val="0"/>
              <w:autoSpaceDE w:val="0"/>
              <w:autoSpaceDN w:val="0"/>
              <w:adjustRightInd w:val="0"/>
              <w:spacing w:after="0" w:line="230" w:lineRule="exact"/>
              <w:ind w:left="400"/>
              <w:rPr>
                <w:rFonts w:ascii="Times New Roman" w:hAnsi="Times New Roman"/>
                <w:sz w:val="24"/>
                <w:szCs w:val="24"/>
              </w:rPr>
            </w:pPr>
            <w:r>
              <w:rPr>
                <w:rFonts w:ascii="Tahoma" w:hAnsi="Tahoma" w:cs="Tahoma"/>
                <w:sz w:val="20"/>
                <w:szCs w:val="20"/>
              </w:rPr>
              <w:t>Vnetišče:</w:t>
            </w: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30" w:lineRule="exact"/>
              <w:ind w:left="200"/>
              <w:rPr>
                <w:rFonts w:ascii="Times New Roman" w:hAnsi="Times New Roman"/>
                <w:sz w:val="24"/>
                <w:szCs w:val="24"/>
              </w:rPr>
            </w:pPr>
            <w:r>
              <w:rPr>
                <w:rFonts w:ascii="Tahoma" w:hAnsi="Tahoma" w:cs="Tahoma"/>
                <w:sz w:val="20"/>
                <w:szCs w:val="20"/>
              </w:rPr>
              <w:t>/</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2" w:lineRule="exact"/>
              <w:ind w:left="40"/>
              <w:rPr>
                <w:rFonts w:ascii="Times New Roman" w:hAnsi="Times New Roman"/>
                <w:sz w:val="24"/>
                <w:szCs w:val="24"/>
              </w:rPr>
            </w:pPr>
            <w:r>
              <w:rPr>
                <w:rFonts w:ascii="Tahoma" w:hAnsi="Tahoma" w:cs="Tahoma"/>
                <w:sz w:val="11"/>
                <w:szCs w:val="11"/>
              </w:rPr>
              <w:t>o</w:t>
            </w:r>
            <w:r>
              <w:rPr>
                <w:rFonts w:ascii="Tahoma" w:hAnsi="Tahoma" w:cs="Tahoma"/>
                <w:sz w:val="26"/>
                <w:szCs w:val="26"/>
                <w:vertAlign w:val="subscript"/>
              </w:rPr>
              <w:t>C</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r>
      <w:tr w:rsidR="00622DB6">
        <w:trPr>
          <w:trHeight w:val="278"/>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230" w:lineRule="exact"/>
              <w:ind w:left="400"/>
              <w:rPr>
                <w:rFonts w:ascii="Times New Roman" w:hAnsi="Times New Roman"/>
                <w:sz w:val="24"/>
                <w:szCs w:val="24"/>
              </w:rPr>
            </w:pPr>
            <w:r>
              <w:rPr>
                <w:rFonts w:ascii="Tahoma" w:hAnsi="Tahoma" w:cs="Tahoma"/>
                <w:sz w:val="20"/>
                <w:szCs w:val="20"/>
              </w:rPr>
              <w:t>Samovnetljivost:</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30" w:lineRule="exact"/>
              <w:ind w:left="200"/>
              <w:rPr>
                <w:rFonts w:ascii="Times New Roman" w:hAnsi="Times New Roman"/>
                <w:sz w:val="24"/>
                <w:szCs w:val="24"/>
              </w:rPr>
            </w:pPr>
            <w:r>
              <w:rPr>
                <w:rFonts w:ascii="Tahoma" w:hAnsi="Tahoma" w:cs="Tahoma"/>
                <w:sz w:val="20"/>
                <w:szCs w:val="20"/>
              </w:rPr>
              <w:t>&gt;432</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76" w:lineRule="exact"/>
              <w:ind w:left="40"/>
              <w:rPr>
                <w:rFonts w:ascii="Times New Roman" w:hAnsi="Times New Roman"/>
                <w:sz w:val="24"/>
                <w:szCs w:val="24"/>
              </w:rPr>
            </w:pPr>
            <w:r>
              <w:rPr>
                <w:rFonts w:ascii="Tahoma" w:hAnsi="Tahoma" w:cs="Tahoma"/>
                <w:sz w:val="12"/>
                <w:szCs w:val="12"/>
              </w:rPr>
              <w:t>o</w:t>
            </w:r>
            <w:r>
              <w:rPr>
                <w:rFonts w:ascii="Tahoma" w:hAnsi="Tahoma" w:cs="Tahoma"/>
                <w:sz w:val="30"/>
                <w:szCs w:val="30"/>
                <w:vertAlign w:val="subscript"/>
              </w:rPr>
              <w:t>C</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r>
      <w:tr w:rsidR="00622DB6">
        <w:trPr>
          <w:trHeight w:val="193"/>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193" w:lineRule="exact"/>
              <w:ind w:left="400"/>
              <w:rPr>
                <w:rFonts w:ascii="Times New Roman" w:hAnsi="Times New Roman"/>
                <w:sz w:val="24"/>
                <w:szCs w:val="24"/>
              </w:rPr>
            </w:pPr>
            <w:r>
              <w:rPr>
                <w:rFonts w:ascii="Tahoma" w:hAnsi="Tahoma" w:cs="Tahoma"/>
                <w:sz w:val="20"/>
                <w:szCs w:val="20"/>
              </w:rPr>
              <w:t>Eksplozijska meja</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r>
      <w:tr w:rsidR="00622DB6">
        <w:trPr>
          <w:trHeight w:val="244"/>
        </w:trPr>
        <w:tc>
          <w:tcPr>
            <w:tcW w:w="8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540" w:type="dxa"/>
            <w:tcBorders>
              <w:top w:val="nil"/>
              <w:left w:val="nil"/>
              <w:bottom w:val="nil"/>
              <w:right w:val="nil"/>
            </w:tcBorders>
            <w:vAlign w:val="bottom"/>
          </w:tcPr>
          <w:p w:rsidR="00622DB6" w:rsidRDefault="00622DB6">
            <w:pPr>
              <w:widowControl w:val="0"/>
              <w:autoSpaceDE w:val="0"/>
              <w:autoSpaceDN w:val="0"/>
              <w:adjustRightInd w:val="0"/>
              <w:spacing w:after="0" w:line="229" w:lineRule="exact"/>
              <w:ind w:right="180"/>
              <w:jc w:val="right"/>
              <w:rPr>
                <w:rFonts w:ascii="Times New Roman" w:hAnsi="Times New Roman"/>
                <w:sz w:val="24"/>
                <w:szCs w:val="24"/>
              </w:rPr>
            </w:pPr>
            <w:r>
              <w:rPr>
                <w:rFonts w:ascii="Times New Roman" w:hAnsi="Times New Roman"/>
                <w:sz w:val="20"/>
                <w:szCs w:val="20"/>
              </w:rPr>
              <w:t>-</w:t>
            </w: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r>
              <w:rPr>
                <w:rFonts w:ascii="Tahoma" w:hAnsi="Tahoma" w:cs="Tahoma"/>
                <w:sz w:val="20"/>
                <w:szCs w:val="20"/>
              </w:rPr>
              <w:t>spodnja:</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00"/>
              <w:rPr>
                <w:rFonts w:ascii="Times New Roman" w:hAnsi="Times New Roman"/>
                <w:sz w:val="24"/>
                <w:szCs w:val="24"/>
              </w:rPr>
            </w:pPr>
            <w:r>
              <w:rPr>
                <w:rFonts w:ascii="Tahoma" w:hAnsi="Tahoma" w:cs="Tahoma"/>
                <w:sz w:val="20"/>
                <w:szCs w:val="20"/>
              </w:rPr>
              <w:t>3,2</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
              <w:rPr>
                <w:rFonts w:ascii="Times New Roman" w:hAnsi="Times New Roman"/>
                <w:sz w:val="24"/>
                <w:szCs w:val="24"/>
              </w:rPr>
            </w:pPr>
            <w:r>
              <w:rPr>
                <w:rFonts w:ascii="Tahoma" w:hAnsi="Tahoma" w:cs="Tahoma"/>
                <w:sz w:val="20"/>
                <w:szCs w:val="20"/>
              </w:rPr>
              <w:t>vol. %</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r>
      <w:tr w:rsidR="00622DB6">
        <w:trPr>
          <w:trHeight w:val="240"/>
        </w:trPr>
        <w:tc>
          <w:tcPr>
            <w:tcW w:w="8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540" w:type="dxa"/>
            <w:tcBorders>
              <w:top w:val="nil"/>
              <w:left w:val="nil"/>
              <w:bottom w:val="nil"/>
              <w:right w:val="nil"/>
            </w:tcBorders>
            <w:vAlign w:val="bottom"/>
          </w:tcPr>
          <w:p w:rsidR="00622DB6" w:rsidRDefault="00622DB6">
            <w:pPr>
              <w:widowControl w:val="0"/>
              <w:autoSpaceDE w:val="0"/>
              <w:autoSpaceDN w:val="0"/>
              <w:adjustRightInd w:val="0"/>
              <w:spacing w:after="0" w:line="229" w:lineRule="exact"/>
              <w:ind w:right="180"/>
              <w:jc w:val="right"/>
              <w:rPr>
                <w:rFonts w:ascii="Times New Roman" w:hAnsi="Times New Roman"/>
                <w:sz w:val="24"/>
                <w:szCs w:val="24"/>
              </w:rPr>
            </w:pPr>
            <w:r>
              <w:rPr>
                <w:rFonts w:ascii="Times New Roman" w:hAnsi="Times New Roman"/>
                <w:sz w:val="20"/>
                <w:szCs w:val="20"/>
              </w:rPr>
              <w:t>-</w:t>
            </w: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37" w:lineRule="exact"/>
              <w:rPr>
                <w:rFonts w:ascii="Times New Roman" w:hAnsi="Times New Roman"/>
                <w:sz w:val="24"/>
                <w:szCs w:val="24"/>
              </w:rPr>
            </w:pPr>
            <w:r>
              <w:rPr>
                <w:rFonts w:ascii="Tahoma" w:hAnsi="Tahoma" w:cs="Tahoma"/>
                <w:sz w:val="20"/>
                <w:szCs w:val="20"/>
              </w:rPr>
              <w:t>zgornja:</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37" w:lineRule="exact"/>
              <w:ind w:left="200"/>
              <w:rPr>
                <w:rFonts w:ascii="Times New Roman" w:hAnsi="Times New Roman"/>
                <w:sz w:val="24"/>
                <w:szCs w:val="24"/>
              </w:rPr>
            </w:pPr>
            <w:r>
              <w:rPr>
                <w:rFonts w:ascii="Tahoma" w:hAnsi="Tahoma" w:cs="Tahoma"/>
                <w:sz w:val="20"/>
                <w:szCs w:val="20"/>
              </w:rPr>
              <w:t>15,3</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37" w:lineRule="exact"/>
              <w:ind w:left="40"/>
              <w:rPr>
                <w:rFonts w:ascii="Times New Roman" w:hAnsi="Times New Roman"/>
                <w:sz w:val="24"/>
                <w:szCs w:val="24"/>
              </w:rPr>
            </w:pPr>
            <w:r>
              <w:rPr>
                <w:rFonts w:ascii="Tahoma" w:hAnsi="Tahoma" w:cs="Tahoma"/>
                <w:sz w:val="20"/>
                <w:szCs w:val="20"/>
              </w:rPr>
              <w:t>vol. %</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37" w:lineRule="exact"/>
              <w:ind w:left="220"/>
              <w:rPr>
                <w:rFonts w:ascii="Times New Roman" w:hAnsi="Times New Roman"/>
                <w:sz w:val="24"/>
                <w:szCs w:val="24"/>
              </w:rPr>
            </w:pPr>
            <w:r>
              <w:rPr>
                <w:rFonts w:ascii="Tahoma" w:hAnsi="Tahoma" w:cs="Tahoma"/>
                <w:sz w:val="20"/>
                <w:szCs w:val="20"/>
              </w:rPr>
              <w:t>od CAS št. 107-21-1</w:t>
            </w:r>
          </w:p>
        </w:tc>
      </w:tr>
      <w:tr w:rsidR="00622DB6">
        <w:trPr>
          <w:trHeight w:val="240"/>
        </w:trPr>
        <w:tc>
          <w:tcPr>
            <w:tcW w:w="1400" w:type="dxa"/>
            <w:gridSpan w:val="2"/>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400"/>
              <w:rPr>
                <w:rFonts w:ascii="Times New Roman" w:hAnsi="Times New Roman"/>
                <w:sz w:val="24"/>
                <w:szCs w:val="24"/>
              </w:rPr>
            </w:pPr>
            <w:r>
              <w:rPr>
                <w:rFonts w:ascii="Tahoma" w:hAnsi="Tahoma" w:cs="Tahoma"/>
                <w:sz w:val="20"/>
                <w:szCs w:val="20"/>
              </w:rPr>
              <w:t>Parni tlak:</w:t>
            </w: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200"/>
              <w:rPr>
                <w:rFonts w:ascii="Times New Roman" w:hAnsi="Times New Roman"/>
                <w:sz w:val="24"/>
                <w:szCs w:val="24"/>
              </w:rPr>
            </w:pPr>
            <w:r>
              <w:rPr>
                <w:rFonts w:ascii="Tahoma" w:hAnsi="Tahoma" w:cs="Tahoma"/>
                <w:sz w:val="20"/>
                <w:szCs w:val="20"/>
              </w:rPr>
              <w:t>2,1</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40"/>
              <w:rPr>
                <w:rFonts w:ascii="Times New Roman" w:hAnsi="Times New Roman"/>
                <w:sz w:val="24"/>
                <w:szCs w:val="24"/>
              </w:rPr>
            </w:pPr>
            <w:r>
              <w:rPr>
                <w:rFonts w:ascii="Tahoma" w:hAnsi="Tahoma" w:cs="Tahoma"/>
                <w:sz w:val="20"/>
                <w:szCs w:val="20"/>
              </w:rPr>
              <w:t>kPa</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r>
      <w:tr w:rsidR="00622DB6">
        <w:trPr>
          <w:trHeight w:val="290"/>
        </w:trPr>
        <w:tc>
          <w:tcPr>
            <w:tcW w:w="1400" w:type="dxa"/>
            <w:gridSpan w:val="2"/>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Gostota:</w:t>
            </w: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00"/>
              <w:rPr>
                <w:rFonts w:ascii="Times New Roman" w:hAnsi="Times New Roman"/>
                <w:sz w:val="24"/>
                <w:szCs w:val="24"/>
              </w:rPr>
            </w:pPr>
            <w:r>
              <w:rPr>
                <w:rFonts w:ascii="Tahoma" w:hAnsi="Tahoma" w:cs="Tahoma"/>
                <w:sz w:val="20"/>
                <w:szCs w:val="20"/>
              </w:rPr>
              <w:t>1,11</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89" w:lineRule="exact"/>
              <w:ind w:left="40"/>
              <w:rPr>
                <w:rFonts w:ascii="Times New Roman" w:hAnsi="Times New Roman"/>
                <w:sz w:val="24"/>
                <w:szCs w:val="24"/>
              </w:rPr>
            </w:pPr>
            <w:r>
              <w:rPr>
                <w:rFonts w:ascii="Tahoma" w:hAnsi="Tahoma" w:cs="Tahoma"/>
                <w:sz w:val="20"/>
                <w:szCs w:val="20"/>
              </w:rPr>
              <w:t>kg/m</w:t>
            </w:r>
            <w:r>
              <w:rPr>
                <w:rFonts w:ascii="Tahoma" w:hAnsi="Tahoma" w:cs="Tahoma"/>
                <w:sz w:val="25"/>
                <w:szCs w:val="25"/>
                <w:vertAlign w:val="superscript"/>
              </w:rPr>
              <w:t>3</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89" w:lineRule="exact"/>
              <w:ind w:left="80"/>
              <w:rPr>
                <w:rFonts w:ascii="Times New Roman" w:hAnsi="Times New Roman"/>
                <w:sz w:val="24"/>
                <w:szCs w:val="24"/>
              </w:rPr>
            </w:pPr>
            <w:r>
              <w:rPr>
                <w:rFonts w:ascii="Tahoma" w:hAnsi="Tahoma" w:cs="Tahoma"/>
                <w:sz w:val="20"/>
                <w:szCs w:val="20"/>
              </w:rPr>
              <w:t xml:space="preserve">20 </w:t>
            </w:r>
            <w:r>
              <w:rPr>
                <w:rFonts w:ascii="Tahoma" w:hAnsi="Tahoma" w:cs="Tahoma"/>
                <w:sz w:val="25"/>
                <w:szCs w:val="25"/>
                <w:vertAlign w:val="superscript"/>
              </w:rPr>
              <w:t>o</w:t>
            </w:r>
            <w:r>
              <w:rPr>
                <w:rFonts w:ascii="Tahoma" w:hAnsi="Tahoma" w:cs="Tahoma"/>
                <w:sz w:val="20"/>
                <w:szCs w:val="20"/>
              </w:rPr>
              <w:t>C</w:t>
            </w: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r>
      <w:tr w:rsidR="00622DB6">
        <w:trPr>
          <w:trHeight w:val="193"/>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193" w:lineRule="exact"/>
              <w:ind w:left="400"/>
              <w:rPr>
                <w:rFonts w:ascii="Times New Roman" w:hAnsi="Times New Roman"/>
                <w:sz w:val="24"/>
                <w:szCs w:val="24"/>
              </w:rPr>
            </w:pPr>
            <w:r>
              <w:rPr>
                <w:rFonts w:ascii="Tahoma" w:hAnsi="Tahoma" w:cs="Tahoma"/>
                <w:sz w:val="20"/>
                <w:szCs w:val="20"/>
              </w:rPr>
              <w:t>Topnost v vodi:</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193" w:lineRule="exact"/>
              <w:ind w:left="200"/>
              <w:rPr>
                <w:rFonts w:ascii="Times New Roman" w:hAnsi="Times New Roman"/>
                <w:sz w:val="24"/>
                <w:szCs w:val="24"/>
              </w:rPr>
            </w:pPr>
            <w:r>
              <w:rPr>
                <w:rFonts w:ascii="Tahoma" w:hAnsi="Tahoma" w:cs="Tahoma"/>
                <w:sz w:val="20"/>
                <w:szCs w:val="20"/>
              </w:rPr>
              <w:t>topen</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r>
      <w:tr w:rsidR="00622DB6">
        <w:trPr>
          <w:trHeight w:val="242"/>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Topnost v drugih topilih:</w:t>
            </w:r>
          </w:p>
        </w:tc>
        <w:tc>
          <w:tcPr>
            <w:tcW w:w="7120" w:type="dxa"/>
            <w:gridSpan w:val="5"/>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00"/>
              <w:rPr>
                <w:rFonts w:ascii="Times New Roman" w:hAnsi="Times New Roman"/>
                <w:sz w:val="24"/>
                <w:szCs w:val="24"/>
              </w:rPr>
            </w:pPr>
            <w:r>
              <w:rPr>
                <w:rFonts w:ascii="Tahoma" w:hAnsi="Tahoma" w:cs="Tahoma"/>
                <w:sz w:val="20"/>
                <w:szCs w:val="20"/>
              </w:rPr>
              <w:t>v etanolu, acetonu, ocetni kislini, glicerolu in piridinu.</w:t>
            </w:r>
          </w:p>
        </w:tc>
      </w:tr>
      <w:tr w:rsidR="00622DB6">
        <w:trPr>
          <w:trHeight w:val="240"/>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400"/>
              <w:rPr>
                <w:rFonts w:ascii="Times New Roman" w:hAnsi="Times New Roman"/>
                <w:sz w:val="24"/>
                <w:szCs w:val="24"/>
              </w:rPr>
            </w:pPr>
            <w:r>
              <w:rPr>
                <w:rFonts w:ascii="Tahoma" w:hAnsi="Tahoma" w:cs="Tahoma"/>
                <w:sz w:val="20"/>
                <w:szCs w:val="20"/>
              </w:rPr>
              <w:t>Porazdelitveni koeficient</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r>
      <w:tr w:rsidR="00622DB6">
        <w:trPr>
          <w:trHeight w:val="242"/>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n-oktanol/voda:</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00"/>
              <w:rPr>
                <w:rFonts w:ascii="Times New Roman" w:hAnsi="Times New Roman"/>
                <w:sz w:val="24"/>
                <w:szCs w:val="24"/>
              </w:rPr>
            </w:pPr>
            <w:r>
              <w:rPr>
                <w:rFonts w:ascii="Tahoma" w:hAnsi="Tahoma" w:cs="Tahoma"/>
                <w:sz w:val="20"/>
                <w:szCs w:val="20"/>
              </w:rPr>
              <w:t>/</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r>
      <w:tr w:rsidR="00622DB6">
        <w:trPr>
          <w:trHeight w:val="242"/>
        </w:trPr>
        <w:tc>
          <w:tcPr>
            <w:tcW w:w="1400" w:type="dxa"/>
            <w:gridSpan w:val="2"/>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w w:val="98"/>
                <w:sz w:val="20"/>
                <w:szCs w:val="20"/>
              </w:rPr>
              <w:t>Viskoznost:</w:t>
            </w: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00"/>
              <w:rPr>
                <w:rFonts w:ascii="Times New Roman" w:hAnsi="Times New Roman"/>
                <w:sz w:val="24"/>
                <w:szCs w:val="24"/>
              </w:rPr>
            </w:pPr>
            <w:r>
              <w:rPr>
                <w:rFonts w:ascii="Tahoma" w:hAnsi="Tahoma" w:cs="Tahoma"/>
                <w:sz w:val="20"/>
                <w:szCs w:val="20"/>
              </w:rPr>
              <w:t>/</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
              <w:rPr>
                <w:rFonts w:ascii="Times New Roman" w:hAnsi="Times New Roman"/>
                <w:sz w:val="24"/>
                <w:szCs w:val="24"/>
              </w:rPr>
            </w:pPr>
            <w:r>
              <w:rPr>
                <w:rFonts w:ascii="Tahoma" w:hAnsi="Tahoma" w:cs="Tahoma"/>
                <w:sz w:val="20"/>
                <w:szCs w:val="20"/>
              </w:rPr>
              <w:t>mPas</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r>
      <w:tr w:rsidR="00622DB6">
        <w:trPr>
          <w:trHeight w:val="241"/>
        </w:trPr>
        <w:tc>
          <w:tcPr>
            <w:tcW w:w="4040" w:type="dxa"/>
            <w:gridSpan w:val="4"/>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20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36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274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r>
      <w:tr w:rsidR="00622DB6">
        <w:trPr>
          <w:trHeight w:val="282"/>
        </w:trPr>
        <w:tc>
          <w:tcPr>
            <w:tcW w:w="4040" w:type="dxa"/>
            <w:gridSpan w:val="4"/>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80"/>
              <w:rPr>
                <w:rFonts w:ascii="Times New Roman" w:hAnsi="Times New Roman"/>
                <w:sz w:val="24"/>
                <w:szCs w:val="24"/>
              </w:rPr>
            </w:pPr>
            <w:r>
              <w:rPr>
                <w:rFonts w:ascii="Tahoma" w:hAnsi="Tahoma" w:cs="Tahoma"/>
                <w:b/>
                <w:bCs/>
                <w:sz w:val="20"/>
                <w:szCs w:val="20"/>
              </w:rPr>
              <w:t>10. OBSTOJNOST IN REAKTIVNOST:</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r>
      <w:tr w:rsidR="00622DB6">
        <w:trPr>
          <w:trHeight w:val="42"/>
        </w:trPr>
        <w:tc>
          <w:tcPr>
            <w:tcW w:w="1400" w:type="dxa"/>
            <w:gridSpan w:val="2"/>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150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114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120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136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274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r>
      <w:tr w:rsidR="00622DB6">
        <w:trPr>
          <w:trHeight w:val="478"/>
        </w:trPr>
        <w:tc>
          <w:tcPr>
            <w:tcW w:w="1400" w:type="dxa"/>
            <w:gridSpan w:val="2"/>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Stabilnost:</w:t>
            </w: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00"/>
              <w:rPr>
                <w:rFonts w:ascii="Times New Roman" w:hAnsi="Times New Roman"/>
                <w:sz w:val="24"/>
                <w:szCs w:val="24"/>
              </w:rPr>
            </w:pPr>
            <w:r>
              <w:rPr>
                <w:rFonts w:ascii="Tahoma" w:hAnsi="Tahoma" w:cs="Tahoma"/>
                <w:sz w:val="20"/>
                <w:szCs w:val="20"/>
              </w:rPr>
              <w:t>stabilen.</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r>
      <w:tr w:rsidR="00622DB6">
        <w:trPr>
          <w:trHeight w:val="240"/>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400"/>
              <w:rPr>
                <w:rFonts w:ascii="Times New Roman" w:hAnsi="Times New Roman"/>
                <w:sz w:val="24"/>
                <w:szCs w:val="24"/>
              </w:rPr>
            </w:pPr>
            <w:r>
              <w:rPr>
                <w:rFonts w:ascii="Tahoma" w:hAnsi="Tahoma" w:cs="Tahoma"/>
                <w:sz w:val="20"/>
                <w:szCs w:val="20"/>
              </w:rPr>
              <w:t>Nevarne okoliščine:</w:t>
            </w:r>
          </w:p>
        </w:tc>
        <w:tc>
          <w:tcPr>
            <w:tcW w:w="1820" w:type="dxa"/>
            <w:gridSpan w:val="2"/>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200"/>
              <w:rPr>
                <w:rFonts w:ascii="Times New Roman" w:hAnsi="Times New Roman"/>
                <w:sz w:val="24"/>
                <w:szCs w:val="24"/>
              </w:rPr>
            </w:pPr>
            <w:r>
              <w:rPr>
                <w:rFonts w:ascii="Tahoma" w:hAnsi="Tahoma" w:cs="Tahoma"/>
                <w:sz w:val="20"/>
                <w:szCs w:val="20"/>
              </w:rPr>
              <w:t>niso znane.</w:t>
            </w: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r>
      <w:tr w:rsidR="00622DB6">
        <w:trPr>
          <w:trHeight w:val="242"/>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Nezdružljive snovi:</w:t>
            </w:r>
          </w:p>
        </w:tc>
        <w:tc>
          <w:tcPr>
            <w:tcW w:w="7120" w:type="dxa"/>
            <w:gridSpan w:val="5"/>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00"/>
              <w:rPr>
                <w:rFonts w:ascii="Times New Roman" w:hAnsi="Times New Roman"/>
                <w:sz w:val="24"/>
                <w:szCs w:val="24"/>
              </w:rPr>
            </w:pPr>
            <w:r>
              <w:rPr>
                <w:rFonts w:ascii="Tahoma" w:hAnsi="Tahoma" w:cs="Tahoma"/>
                <w:sz w:val="20"/>
                <w:szCs w:val="20"/>
              </w:rPr>
              <w:t>če pride v stik z močnimi bazami ali kislinami in pri povišani temperaturi</w:t>
            </w:r>
          </w:p>
        </w:tc>
      </w:tr>
      <w:tr w:rsidR="00622DB6">
        <w:trPr>
          <w:trHeight w:val="240"/>
        </w:trPr>
        <w:tc>
          <w:tcPr>
            <w:tcW w:w="8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5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7120" w:type="dxa"/>
            <w:gridSpan w:val="5"/>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200"/>
              <w:rPr>
                <w:rFonts w:ascii="Times New Roman" w:hAnsi="Times New Roman"/>
                <w:sz w:val="24"/>
                <w:szCs w:val="24"/>
              </w:rPr>
            </w:pPr>
            <w:r>
              <w:rPr>
                <w:rFonts w:ascii="Tahoma" w:hAnsi="Tahoma" w:cs="Tahoma"/>
                <w:sz w:val="20"/>
                <w:szCs w:val="20"/>
              </w:rPr>
              <w:t>lahko pride do eksplozivne razgradnje. Izogibati se tudi stiku z močnimi</w:t>
            </w:r>
          </w:p>
        </w:tc>
      </w:tr>
      <w:tr w:rsidR="00622DB6">
        <w:trPr>
          <w:trHeight w:val="242"/>
        </w:trPr>
        <w:tc>
          <w:tcPr>
            <w:tcW w:w="8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5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7120" w:type="dxa"/>
            <w:gridSpan w:val="5"/>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200"/>
              <w:rPr>
                <w:rFonts w:ascii="Times New Roman" w:hAnsi="Times New Roman"/>
                <w:sz w:val="24"/>
                <w:szCs w:val="24"/>
              </w:rPr>
            </w:pPr>
            <w:r>
              <w:rPr>
                <w:rFonts w:ascii="Tahoma" w:hAnsi="Tahoma" w:cs="Tahoma"/>
                <w:sz w:val="20"/>
                <w:szCs w:val="20"/>
              </w:rPr>
              <w:t>oksidanti in spojinami z reaktivnimi hidroksilnimi skupinami.</w:t>
            </w:r>
          </w:p>
        </w:tc>
      </w:tr>
      <w:tr w:rsidR="00622DB6">
        <w:trPr>
          <w:trHeight w:val="290"/>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Nevarni produkti razkroja:</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89" w:lineRule="exact"/>
              <w:ind w:left="200"/>
              <w:rPr>
                <w:rFonts w:ascii="Times New Roman" w:hAnsi="Times New Roman"/>
                <w:sz w:val="24"/>
                <w:szCs w:val="24"/>
              </w:rPr>
            </w:pPr>
            <w:r>
              <w:rPr>
                <w:rFonts w:ascii="Tahoma" w:hAnsi="Tahoma" w:cs="Tahoma"/>
                <w:sz w:val="20"/>
                <w:szCs w:val="20"/>
              </w:rPr>
              <w:t>CO</w:t>
            </w:r>
            <w:r>
              <w:rPr>
                <w:rFonts w:ascii="Tahoma" w:hAnsi="Tahoma" w:cs="Tahoma"/>
                <w:sz w:val="25"/>
                <w:szCs w:val="25"/>
                <w:vertAlign w:val="subscript"/>
              </w:rPr>
              <w:t>2</w:t>
            </w:r>
            <w:r>
              <w:rPr>
                <w:rFonts w:ascii="Tahoma" w:hAnsi="Tahoma" w:cs="Tahoma"/>
                <w:sz w:val="20"/>
                <w:szCs w:val="20"/>
              </w:rPr>
              <w:t>, CO.</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r>
      <w:tr w:rsidR="00622DB6">
        <w:trPr>
          <w:trHeight w:val="193"/>
        </w:trPr>
        <w:tc>
          <w:tcPr>
            <w:tcW w:w="4040" w:type="dxa"/>
            <w:gridSpan w:val="4"/>
            <w:tcBorders>
              <w:top w:val="nil"/>
              <w:left w:val="nil"/>
              <w:bottom w:val="nil"/>
              <w:right w:val="nil"/>
            </w:tcBorders>
            <w:vAlign w:val="bottom"/>
          </w:tcPr>
          <w:p w:rsidR="00622DB6" w:rsidRDefault="00622DB6">
            <w:pPr>
              <w:widowControl w:val="0"/>
              <w:autoSpaceDE w:val="0"/>
              <w:autoSpaceDN w:val="0"/>
              <w:adjustRightInd w:val="0"/>
              <w:spacing w:after="0" w:line="193" w:lineRule="exact"/>
              <w:ind w:left="400"/>
              <w:rPr>
                <w:rFonts w:ascii="Times New Roman" w:hAnsi="Times New Roman"/>
                <w:sz w:val="24"/>
                <w:szCs w:val="24"/>
              </w:rPr>
            </w:pPr>
            <w:r>
              <w:rPr>
                <w:rFonts w:ascii="Tahoma" w:hAnsi="Tahoma" w:cs="Tahoma"/>
                <w:w w:val="99"/>
                <w:sz w:val="20"/>
                <w:szCs w:val="20"/>
              </w:rPr>
              <w:t>Polimerizacija: do polimerizacije ne pride.</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r>
      <w:tr w:rsidR="00622DB6">
        <w:trPr>
          <w:trHeight w:val="243"/>
        </w:trPr>
        <w:tc>
          <w:tcPr>
            <w:tcW w:w="4040" w:type="dxa"/>
            <w:gridSpan w:val="4"/>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68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20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136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c>
          <w:tcPr>
            <w:tcW w:w="274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1"/>
                <w:szCs w:val="21"/>
              </w:rPr>
            </w:pPr>
          </w:p>
        </w:tc>
      </w:tr>
      <w:tr w:rsidR="00622DB6">
        <w:trPr>
          <w:trHeight w:val="282"/>
        </w:trPr>
        <w:tc>
          <w:tcPr>
            <w:tcW w:w="4040" w:type="dxa"/>
            <w:gridSpan w:val="4"/>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80"/>
              <w:rPr>
                <w:rFonts w:ascii="Times New Roman" w:hAnsi="Times New Roman"/>
                <w:sz w:val="24"/>
                <w:szCs w:val="24"/>
              </w:rPr>
            </w:pPr>
            <w:r>
              <w:rPr>
                <w:rFonts w:ascii="Tahoma" w:hAnsi="Tahoma" w:cs="Tahoma"/>
                <w:b/>
                <w:bCs/>
                <w:sz w:val="20"/>
                <w:szCs w:val="20"/>
              </w:rPr>
              <w:t>11. TOKSIKOLOŠKE INFORMACIJE:</w:t>
            </w: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r>
      <w:tr w:rsidR="00622DB6">
        <w:trPr>
          <w:trHeight w:val="39"/>
        </w:trPr>
        <w:tc>
          <w:tcPr>
            <w:tcW w:w="2900" w:type="dxa"/>
            <w:gridSpan w:val="3"/>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114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120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136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c>
          <w:tcPr>
            <w:tcW w:w="274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3"/>
                <w:szCs w:val="3"/>
              </w:rPr>
            </w:pPr>
          </w:p>
        </w:tc>
      </w:tr>
      <w:tr w:rsidR="00622DB6">
        <w:trPr>
          <w:trHeight w:val="478"/>
        </w:trPr>
        <w:tc>
          <w:tcPr>
            <w:tcW w:w="2900" w:type="dxa"/>
            <w:gridSpan w:val="3"/>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Akutna strupenost pri</w:t>
            </w:r>
          </w:p>
        </w:tc>
        <w:tc>
          <w:tcPr>
            <w:tcW w:w="11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c>
          <w:tcPr>
            <w:tcW w:w="27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p>
        </w:tc>
      </w:tr>
      <w:tr w:rsidR="00622DB6">
        <w:trPr>
          <w:trHeight w:val="244"/>
        </w:trPr>
        <w:tc>
          <w:tcPr>
            <w:tcW w:w="860" w:type="dxa"/>
            <w:tcBorders>
              <w:top w:val="nil"/>
              <w:left w:val="nil"/>
              <w:bottom w:val="nil"/>
              <w:right w:val="nil"/>
            </w:tcBorders>
            <w:vAlign w:val="bottom"/>
          </w:tcPr>
          <w:p w:rsidR="00622DB6" w:rsidRDefault="00622DB6">
            <w:pPr>
              <w:widowControl w:val="0"/>
              <w:autoSpaceDE w:val="0"/>
              <w:autoSpaceDN w:val="0"/>
              <w:adjustRightInd w:val="0"/>
              <w:spacing w:after="0" w:line="229" w:lineRule="exact"/>
              <w:ind w:left="680"/>
              <w:rPr>
                <w:rFonts w:ascii="Times New Roman" w:hAnsi="Times New Roman"/>
                <w:sz w:val="24"/>
                <w:szCs w:val="24"/>
              </w:rPr>
            </w:pPr>
            <w:r>
              <w:rPr>
                <w:rFonts w:ascii="Times New Roman" w:hAnsi="Times New Roman"/>
                <w:sz w:val="20"/>
                <w:szCs w:val="20"/>
              </w:rPr>
              <w:t>-</w:t>
            </w:r>
          </w:p>
        </w:tc>
        <w:tc>
          <w:tcPr>
            <w:tcW w:w="2040" w:type="dxa"/>
            <w:gridSpan w:val="2"/>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120"/>
              <w:rPr>
                <w:rFonts w:ascii="Times New Roman" w:hAnsi="Times New Roman"/>
                <w:sz w:val="24"/>
                <w:szCs w:val="24"/>
              </w:rPr>
            </w:pPr>
            <w:r>
              <w:rPr>
                <w:rFonts w:ascii="Tahoma" w:hAnsi="Tahoma" w:cs="Tahoma"/>
                <w:sz w:val="20"/>
                <w:szCs w:val="20"/>
              </w:rPr>
              <w:t>vdihavanju:</w:t>
            </w:r>
          </w:p>
        </w:tc>
        <w:tc>
          <w:tcPr>
            <w:tcW w:w="7120" w:type="dxa"/>
            <w:gridSpan w:val="5"/>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200"/>
              <w:rPr>
                <w:rFonts w:ascii="Times New Roman" w:hAnsi="Times New Roman"/>
                <w:sz w:val="24"/>
                <w:szCs w:val="24"/>
              </w:rPr>
            </w:pPr>
            <w:r>
              <w:rPr>
                <w:rFonts w:ascii="Tahoma" w:hAnsi="Tahoma" w:cs="Tahoma"/>
                <w:sz w:val="20"/>
                <w:szCs w:val="20"/>
              </w:rPr>
              <w:t>meglica, (c=2,2 mg/l), 8 urna izpostavljenost, smrtnost 0/6, megla (c=10</w:t>
            </w:r>
          </w:p>
        </w:tc>
      </w:tr>
      <w:tr w:rsidR="00622DB6">
        <w:trPr>
          <w:trHeight w:val="240"/>
        </w:trPr>
        <w:tc>
          <w:tcPr>
            <w:tcW w:w="8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54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7120" w:type="dxa"/>
            <w:gridSpan w:val="5"/>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200"/>
              <w:rPr>
                <w:rFonts w:ascii="Times New Roman" w:hAnsi="Times New Roman"/>
                <w:sz w:val="24"/>
                <w:szCs w:val="24"/>
              </w:rPr>
            </w:pPr>
            <w:r>
              <w:rPr>
                <w:rFonts w:ascii="Tahoma" w:hAnsi="Tahoma" w:cs="Tahoma"/>
                <w:sz w:val="20"/>
                <w:szCs w:val="20"/>
              </w:rPr>
              <w:t>ppm), 8 urna izpostavljenost, smrtnost 0/6 (od CAS št. 107-21-1)</w:t>
            </w:r>
          </w:p>
        </w:tc>
      </w:tr>
      <w:tr w:rsidR="00622DB6">
        <w:trPr>
          <w:trHeight w:val="242"/>
        </w:trPr>
        <w:tc>
          <w:tcPr>
            <w:tcW w:w="860" w:type="dxa"/>
            <w:tcBorders>
              <w:top w:val="nil"/>
              <w:left w:val="nil"/>
              <w:bottom w:val="nil"/>
              <w:right w:val="nil"/>
            </w:tcBorders>
            <w:vAlign w:val="bottom"/>
          </w:tcPr>
          <w:p w:rsidR="00622DB6" w:rsidRDefault="00622DB6">
            <w:pPr>
              <w:widowControl w:val="0"/>
              <w:autoSpaceDE w:val="0"/>
              <w:autoSpaceDN w:val="0"/>
              <w:adjustRightInd w:val="0"/>
              <w:spacing w:after="0" w:line="229" w:lineRule="exact"/>
              <w:ind w:left="680"/>
              <w:rPr>
                <w:rFonts w:ascii="Times New Roman" w:hAnsi="Times New Roman"/>
                <w:sz w:val="24"/>
                <w:szCs w:val="24"/>
              </w:rPr>
            </w:pPr>
            <w:r>
              <w:rPr>
                <w:rFonts w:ascii="Times New Roman" w:hAnsi="Times New Roman"/>
                <w:sz w:val="20"/>
                <w:szCs w:val="20"/>
              </w:rPr>
              <w:t>-</w:t>
            </w:r>
          </w:p>
        </w:tc>
        <w:tc>
          <w:tcPr>
            <w:tcW w:w="2040" w:type="dxa"/>
            <w:gridSpan w:val="2"/>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120"/>
              <w:rPr>
                <w:rFonts w:ascii="Times New Roman" w:hAnsi="Times New Roman"/>
                <w:sz w:val="24"/>
                <w:szCs w:val="24"/>
              </w:rPr>
            </w:pPr>
            <w:r>
              <w:rPr>
                <w:rFonts w:ascii="Tahoma" w:hAnsi="Tahoma" w:cs="Tahoma"/>
                <w:sz w:val="20"/>
                <w:szCs w:val="20"/>
              </w:rPr>
              <w:t>stiku s kožo:</w:t>
            </w:r>
          </w:p>
        </w:tc>
        <w:tc>
          <w:tcPr>
            <w:tcW w:w="7120" w:type="dxa"/>
            <w:gridSpan w:val="5"/>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200"/>
              <w:rPr>
                <w:rFonts w:ascii="Times New Roman" w:hAnsi="Times New Roman"/>
                <w:sz w:val="24"/>
                <w:szCs w:val="24"/>
              </w:rPr>
            </w:pPr>
            <w:r>
              <w:rPr>
                <w:rFonts w:ascii="Tahoma" w:hAnsi="Tahoma" w:cs="Tahoma"/>
                <w:sz w:val="20"/>
                <w:szCs w:val="20"/>
              </w:rPr>
              <w:t>zajec (24 ur, zaprto): 20 ml/kg, smrtnost 0/4 (od CAS št. 107-21-1)</w:t>
            </w:r>
          </w:p>
        </w:tc>
      </w:tr>
    </w:tbl>
    <w:p w:rsidR="00622DB6" w:rsidRDefault="00622DB6">
      <w:pPr>
        <w:widowControl w:val="0"/>
        <w:numPr>
          <w:ilvl w:val="0"/>
          <w:numId w:val="11"/>
        </w:numPr>
        <w:tabs>
          <w:tab w:val="clear" w:pos="720"/>
          <w:tab w:val="num" w:pos="980"/>
        </w:tabs>
        <w:overflowPunct w:val="0"/>
        <w:autoSpaceDE w:val="0"/>
        <w:autoSpaceDN w:val="0"/>
        <w:adjustRightInd w:val="0"/>
        <w:spacing w:after="0" w:line="199" w:lineRule="auto"/>
        <w:ind w:left="980" w:hanging="295"/>
        <w:jc w:val="both"/>
        <w:rPr>
          <w:rFonts w:ascii="Times New Roman" w:hAnsi="Times New Roman"/>
          <w:sz w:val="20"/>
          <w:szCs w:val="20"/>
        </w:rPr>
      </w:pPr>
      <w:r>
        <w:rPr>
          <w:rFonts w:ascii="Tahoma" w:hAnsi="Tahoma" w:cs="Tahoma"/>
          <w:sz w:val="20"/>
          <w:szCs w:val="20"/>
        </w:rPr>
        <w:t xml:space="preserve">zaužitju: </w:t>
      </w:r>
      <w:r>
        <w:rPr>
          <w:rFonts w:ascii="Tahoma" w:hAnsi="Tahoma" w:cs="Tahoma"/>
          <w:sz w:val="19"/>
          <w:szCs w:val="19"/>
        </w:rPr>
        <w:t>LD</w:t>
      </w:r>
      <w:r>
        <w:rPr>
          <w:rFonts w:ascii="Tahoma" w:hAnsi="Tahoma" w:cs="Tahoma"/>
          <w:sz w:val="24"/>
          <w:szCs w:val="24"/>
          <w:vertAlign w:val="subscript"/>
        </w:rPr>
        <w:t>50</w:t>
      </w:r>
      <w:r>
        <w:rPr>
          <w:rFonts w:ascii="Tahoma" w:hAnsi="Tahoma" w:cs="Tahoma"/>
          <w:sz w:val="19"/>
          <w:szCs w:val="19"/>
        </w:rPr>
        <w:t xml:space="preserve">  (podganji  samec)=8,  57  (5,80-12,7)  (od  CAS  št.  107-21-1)  LD</w:t>
      </w:r>
      <w:r>
        <w:rPr>
          <w:rFonts w:ascii="Tahoma" w:hAnsi="Tahoma" w:cs="Tahoma"/>
          <w:sz w:val="24"/>
          <w:szCs w:val="24"/>
          <w:vertAlign w:val="subscript"/>
        </w:rPr>
        <w:t>50</w:t>
      </w:r>
      <w:r>
        <w:rPr>
          <w:rFonts w:ascii="Tahoma" w:hAnsi="Tahoma" w:cs="Tahoma"/>
          <w:sz w:val="19"/>
          <w:szCs w:val="19"/>
        </w:rPr>
        <w:t xml:space="preserve"> </w:t>
      </w:r>
    </w:p>
    <w:p w:rsidR="00622DB6" w:rsidRDefault="00622DB6">
      <w:pPr>
        <w:widowControl w:val="0"/>
        <w:autoSpaceDE w:val="0"/>
        <w:autoSpaceDN w:val="0"/>
        <w:adjustRightInd w:val="0"/>
        <w:spacing w:after="0" w:line="238" w:lineRule="auto"/>
        <w:ind w:left="3100"/>
        <w:rPr>
          <w:rFonts w:ascii="Times New Roman" w:hAnsi="Times New Roman"/>
          <w:sz w:val="24"/>
          <w:szCs w:val="24"/>
        </w:rPr>
      </w:pPr>
      <w:r>
        <w:rPr>
          <w:rFonts w:ascii="Tahoma" w:hAnsi="Tahoma" w:cs="Tahoma"/>
          <w:sz w:val="20"/>
          <w:szCs w:val="20"/>
        </w:rPr>
        <w:t>(podganja samica)=4,92 (3,58-6,78) (od CAS št. 107-21-1)</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autoSpaceDE w:val="0"/>
        <w:autoSpaceDN w:val="0"/>
        <w:adjustRightInd w:val="0"/>
        <w:spacing w:after="0" w:line="239" w:lineRule="auto"/>
        <w:ind w:left="400"/>
        <w:rPr>
          <w:rFonts w:ascii="Times New Roman" w:hAnsi="Times New Roman"/>
          <w:sz w:val="24"/>
          <w:szCs w:val="24"/>
        </w:rPr>
      </w:pPr>
      <w:r>
        <w:rPr>
          <w:rFonts w:ascii="Tahoma" w:hAnsi="Tahoma" w:cs="Tahoma"/>
          <w:sz w:val="20"/>
          <w:szCs w:val="20"/>
        </w:rPr>
        <w:t>Draženje:</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tabs>
          <w:tab w:val="left" w:pos="3080"/>
        </w:tabs>
        <w:autoSpaceDE w:val="0"/>
        <w:autoSpaceDN w:val="0"/>
        <w:adjustRightInd w:val="0"/>
        <w:spacing w:after="0" w:line="239" w:lineRule="auto"/>
        <w:ind w:left="680"/>
        <w:rPr>
          <w:rFonts w:ascii="Times New Roman" w:hAnsi="Times New Roman"/>
          <w:sz w:val="24"/>
          <w:szCs w:val="24"/>
        </w:rPr>
      </w:pPr>
      <w:r>
        <w:rPr>
          <w:rFonts w:ascii="Tahoma" w:hAnsi="Tahoma" w:cs="Tahoma"/>
          <w:sz w:val="20"/>
          <w:szCs w:val="20"/>
        </w:rPr>
        <w:t>- kože:</w:t>
      </w:r>
      <w:r>
        <w:rPr>
          <w:rFonts w:ascii="Times New Roman" w:hAnsi="Times New Roman"/>
          <w:sz w:val="24"/>
          <w:szCs w:val="24"/>
        </w:rPr>
        <w:tab/>
      </w:r>
      <w:r>
        <w:rPr>
          <w:rFonts w:ascii="Tahoma" w:hAnsi="Tahoma" w:cs="Tahoma"/>
          <w:sz w:val="19"/>
          <w:szCs w:val="19"/>
        </w:rPr>
        <w:t>zajec (24 urni stik, nepokrito)-ni draženja.</w:t>
      </w:r>
    </w:p>
    <w:p w:rsidR="00622DB6" w:rsidRDefault="00622DB6">
      <w:pPr>
        <w:widowControl w:val="0"/>
        <w:tabs>
          <w:tab w:val="left" w:pos="3080"/>
        </w:tabs>
        <w:autoSpaceDE w:val="0"/>
        <w:autoSpaceDN w:val="0"/>
        <w:adjustRightInd w:val="0"/>
        <w:spacing w:after="0" w:line="239" w:lineRule="auto"/>
        <w:ind w:left="680"/>
        <w:rPr>
          <w:rFonts w:ascii="Times New Roman" w:hAnsi="Times New Roman"/>
          <w:sz w:val="24"/>
          <w:szCs w:val="24"/>
        </w:rPr>
      </w:pPr>
      <w:r>
        <w:rPr>
          <w:rFonts w:ascii="Tahoma" w:hAnsi="Tahoma" w:cs="Tahoma"/>
          <w:sz w:val="20"/>
          <w:szCs w:val="20"/>
        </w:rPr>
        <w:t>- oči:</w:t>
      </w:r>
      <w:r>
        <w:rPr>
          <w:rFonts w:ascii="Times New Roman" w:hAnsi="Times New Roman"/>
          <w:sz w:val="24"/>
          <w:szCs w:val="24"/>
        </w:rPr>
        <w:tab/>
      </w:r>
      <w:r>
        <w:rPr>
          <w:rFonts w:ascii="Tahoma" w:hAnsi="Tahoma" w:cs="Tahoma"/>
          <w:sz w:val="19"/>
          <w:szCs w:val="19"/>
        </w:rPr>
        <w:t>zajec, 0,5 ml –ni draženja.</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tabs>
          <w:tab w:val="left" w:pos="3080"/>
        </w:tabs>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Kancerogenost:</w:t>
      </w:r>
      <w:r>
        <w:rPr>
          <w:rFonts w:ascii="Times New Roman" w:hAnsi="Times New Roman"/>
          <w:sz w:val="24"/>
          <w:szCs w:val="24"/>
        </w:rPr>
        <w:tab/>
      </w:r>
      <w:r>
        <w:rPr>
          <w:rFonts w:ascii="Tahoma" w:hAnsi="Tahoma" w:cs="Tahoma"/>
          <w:sz w:val="20"/>
          <w:szCs w:val="20"/>
        </w:rPr>
        <w:t>kemikalija ni razvrščena kot kancerogena.</w:t>
      </w:r>
    </w:p>
    <w:p w:rsidR="00622DB6" w:rsidRDefault="00622DB6">
      <w:pPr>
        <w:widowControl w:val="0"/>
        <w:tabs>
          <w:tab w:val="left" w:pos="3080"/>
        </w:tabs>
        <w:autoSpaceDE w:val="0"/>
        <w:autoSpaceDN w:val="0"/>
        <w:adjustRightInd w:val="0"/>
        <w:spacing w:after="0" w:line="238" w:lineRule="auto"/>
        <w:ind w:left="400"/>
        <w:rPr>
          <w:rFonts w:ascii="Times New Roman" w:hAnsi="Times New Roman"/>
          <w:sz w:val="24"/>
          <w:szCs w:val="24"/>
        </w:rPr>
      </w:pPr>
      <w:r>
        <w:rPr>
          <w:rFonts w:ascii="Tahoma" w:hAnsi="Tahoma" w:cs="Tahoma"/>
          <w:sz w:val="20"/>
          <w:szCs w:val="20"/>
        </w:rPr>
        <w:t>Mutagenost:</w:t>
      </w:r>
      <w:r>
        <w:rPr>
          <w:rFonts w:ascii="Times New Roman" w:hAnsi="Times New Roman"/>
          <w:sz w:val="24"/>
          <w:szCs w:val="24"/>
        </w:rPr>
        <w:tab/>
      </w:r>
      <w:r>
        <w:rPr>
          <w:rFonts w:ascii="Tahoma" w:hAnsi="Tahoma" w:cs="Tahoma"/>
          <w:sz w:val="20"/>
          <w:szCs w:val="20"/>
        </w:rPr>
        <w:t>kemikalija ni razvrščena kot mutagena.</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Strupeno za</w:t>
      </w:r>
    </w:p>
    <w:p w:rsidR="00622DB6" w:rsidRDefault="00622DB6">
      <w:pPr>
        <w:widowControl w:val="0"/>
        <w:tabs>
          <w:tab w:val="left" w:pos="3060"/>
        </w:tabs>
        <w:autoSpaceDE w:val="0"/>
        <w:autoSpaceDN w:val="0"/>
        <w:adjustRightInd w:val="0"/>
        <w:spacing w:after="0" w:line="238" w:lineRule="auto"/>
        <w:ind w:left="400"/>
        <w:rPr>
          <w:rFonts w:ascii="Times New Roman" w:hAnsi="Times New Roman"/>
          <w:sz w:val="24"/>
          <w:szCs w:val="24"/>
        </w:rPr>
      </w:pPr>
      <w:r>
        <w:rPr>
          <w:rFonts w:ascii="Tahoma" w:hAnsi="Tahoma" w:cs="Tahoma"/>
          <w:sz w:val="20"/>
          <w:szCs w:val="20"/>
        </w:rPr>
        <w:t>razmnoževanje:</w:t>
      </w:r>
      <w:r>
        <w:rPr>
          <w:rFonts w:ascii="Times New Roman" w:hAnsi="Times New Roman"/>
          <w:sz w:val="24"/>
          <w:szCs w:val="24"/>
        </w:rPr>
        <w:tab/>
      </w:r>
      <w:r>
        <w:rPr>
          <w:rFonts w:ascii="Tahoma" w:hAnsi="Tahoma" w:cs="Tahoma"/>
          <w:sz w:val="20"/>
          <w:szCs w:val="20"/>
        </w:rPr>
        <w:t>kemikalija ni razvrščena kot strupena za razmnoževanje.Etilen glikol lahko</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3080"/>
        <w:rPr>
          <w:rFonts w:ascii="Times New Roman" w:hAnsi="Times New Roman"/>
          <w:sz w:val="24"/>
          <w:szCs w:val="24"/>
        </w:rPr>
      </w:pPr>
      <w:r>
        <w:rPr>
          <w:rFonts w:ascii="Tahoma" w:hAnsi="Tahoma" w:cs="Tahoma"/>
          <w:sz w:val="20"/>
          <w:szCs w:val="20"/>
        </w:rPr>
        <w:t>povzroči teratogene efekte pri miših in podganah, ki so odvisni od zaužite</w:t>
      </w:r>
    </w:p>
    <w:p w:rsidR="00622DB6" w:rsidRDefault="00622DB6">
      <w:pPr>
        <w:widowControl w:val="0"/>
        <w:autoSpaceDE w:val="0"/>
        <w:autoSpaceDN w:val="0"/>
        <w:adjustRightInd w:val="0"/>
        <w:spacing w:after="0" w:line="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3080"/>
        <w:rPr>
          <w:rFonts w:ascii="Times New Roman" w:hAnsi="Times New Roman"/>
          <w:sz w:val="24"/>
          <w:szCs w:val="24"/>
        </w:rPr>
      </w:pPr>
      <w:r>
        <w:rPr>
          <w:rFonts w:ascii="Tahoma" w:hAnsi="Tahoma" w:cs="Tahoma"/>
          <w:sz w:val="20"/>
          <w:szCs w:val="20"/>
        </w:rPr>
        <w:t>količine preko cevke ali zmešan z pitno vodo v visokih koncentracijah.</w:t>
      </w:r>
    </w:p>
    <w:p w:rsidR="00622DB6" w:rsidRDefault="00622DB6">
      <w:pPr>
        <w:widowControl w:val="0"/>
        <w:autoSpaceDE w:val="0"/>
        <w:autoSpaceDN w:val="0"/>
        <w:adjustRightInd w:val="0"/>
        <w:spacing w:after="0" w:line="238" w:lineRule="auto"/>
        <w:ind w:left="3080"/>
        <w:rPr>
          <w:rFonts w:ascii="Times New Roman" w:hAnsi="Times New Roman"/>
          <w:sz w:val="24"/>
          <w:szCs w:val="24"/>
        </w:rPr>
      </w:pPr>
      <w:r>
        <w:rPr>
          <w:rFonts w:ascii="Tahoma" w:hAnsi="Tahoma" w:cs="Tahoma"/>
          <w:sz w:val="20"/>
          <w:szCs w:val="20"/>
        </w:rPr>
        <w:t>Mejna količina, ki ne povzroča teratogenih efektov je:</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3100"/>
        <w:rPr>
          <w:rFonts w:ascii="Times New Roman" w:hAnsi="Times New Roman"/>
          <w:sz w:val="24"/>
          <w:szCs w:val="24"/>
        </w:rPr>
      </w:pPr>
      <w:r>
        <w:rPr>
          <w:rFonts w:ascii="Tahoma" w:hAnsi="Tahoma" w:cs="Tahoma"/>
          <w:sz w:val="20"/>
          <w:szCs w:val="20"/>
        </w:rPr>
        <w:t>150 mg/kg/dan pri miših in 500 mg/kg/dan pri podganah</w:t>
      </w:r>
    </w:p>
    <w:p w:rsidR="00622DB6" w:rsidRDefault="00622DB6">
      <w:pPr>
        <w:widowControl w:val="0"/>
        <w:autoSpaceDE w:val="0"/>
        <w:autoSpaceDN w:val="0"/>
        <w:adjustRightInd w:val="0"/>
        <w:spacing w:after="0" w:line="238" w:lineRule="auto"/>
        <w:ind w:left="3100"/>
        <w:rPr>
          <w:rFonts w:ascii="Times New Roman" w:hAnsi="Times New Roman"/>
          <w:sz w:val="24"/>
          <w:szCs w:val="24"/>
        </w:rPr>
      </w:pPr>
      <w:r>
        <w:rPr>
          <w:rFonts w:ascii="Tahoma" w:hAnsi="Tahoma" w:cs="Tahoma"/>
          <w:sz w:val="20"/>
          <w:szCs w:val="20"/>
        </w:rPr>
        <w:t>Zaenkrat pa niso na voljo dokazi da ima etilen glikol teratogene učinke na</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3100"/>
        <w:rPr>
          <w:rFonts w:ascii="Times New Roman" w:hAnsi="Times New Roman"/>
          <w:sz w:val="24"/>
          <w:szCs w:val="24"/>
        </w:rPr>
      </w:pPr>
      <w:r>
        <w:rPr>
          <w:rFonts w:ascii="Tahoma" w:hAnsi="Tahoma" w:cs="Tahoma"/>
          <w:sz w:val="20"/>
          <w:szCs w:val="20"/>
        </w:rPr>
        <w:t>ljudi.</w:t>
      </w:r>
    </w:p>
    <w:p w:rsidR="00622DB6" w:rsidRDefault="00622DB6">
      <w:pPr>
        <w:widowControl w:val="0"/>
        <w:autoSpaceDE w:val="0"/>
        <w:autoSpaceDN w:val="0"/>
        <w:adjustRightInd w:val="0"/>
        <w:spacing w:after="0" w:line="1" w:lineRule="exact"/>
        <w:rPr>
          <w:rFonts w:ascii="Times New Roman" w:hAnsi="Times New Roman"/>
          <w:sz w:val="24"/>
          <w:szCs w:val="24"/>
        </w:rPr>
      </w:pPr>
    </w:p>
    <w:p w:rsidR="00622DB6" w:rsidRDefault="00622DB6">
      <w:pPr>
        <w:widowControl w:val="0"/>
        <w:tabs>
          <w:tab w:val="left" w:pos="3080"/>
        </w:tabs>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Preobčutljivost:</w:t>
      </w:r>
      <w:r>
        <w:rPr>
          <w:rFonts w:ascii="Times New Roman" w:hAnsi="Times New Roman"/>
          <w:sz w:val="24"/>
          <w:szCs w:val="24"/>
        </w:rPr>
        <w:tab/>
      </w:r>
      <w:r>
        <w:rPr>
          <w:rFonts w:ascii="Tahoma" w:hAnsi="Tahoma" w:cs="Tahoma"/>
          <w:sz w:val="19"/>
          <w:szCs w:val="19"/>
        </w:rPr>
        <w:t>po do sedaj znanih podatkih, kemikalija ne povzroča preobčutljivosti.</w:t>
      </w:r>
    </w:p>
    <w:p w:rsidR="00622DB6" w:rsidRDefault="00622DB6">
      <w:pPr>
        <w:widowControl w:val="0"/>
        <w:autoSpaceDE w:val="0"/>
        <w:autoSpaceDN w:val="0"/>
        <w:adjustRightInd w:val="0"/>
        <w:spacing w:after="0" w:line="30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280"/>
        <w:rPr>
          <w:rFonts w:ascii="Times New Roman" w:hAnsi="Times New Roman"/>
          <w:sz w:val="24"/>
          <w:szCs w:val="24"/>
        </w:rPr>
      </w:pPr>
      <w:r>
        <w:rPr>
          <w:rFonts w:ascii="Tahoma" w:hAnsi="Tahoma" w:cs="Tahoma"/>
          <w:b/>
          <w:bCs/>
          <w:sz w:val="20"/>
          <w:szCs w:val="20"/>
        </w:rPr>
        <w:t>12. EKOLOŠKE INFORMACIJE:</w:t>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41" w:lineRule="exact"/>
        <w:rPr>
          <w:rFonts w:ascii="Times New Roman" w:hAnsi="Times New Roman"/>
          <w:sz w:val="24"/>
          <w:szCs w:val="24"/>
        </w:rPr>
      </w:pPr>
    </w:p>
    <w:p w:rsidR="00622DB6" w:rsidRDefault="00622DB6">
      <w:pPr>
        <w:widowControl w:val="0"/>
        <w:autoSpaceDE w:val="0"/>
        <w:autoSpaceDN w:val="0"/>
        <w:adjustRightInd w:val="0"/>
        <w:spacing w:after="0" w:line="239" w:lineRule="auto"/>
        <w:ind w:left="8620"/>
        <w:rPr>
          <w:rFonts w:ascii="Times New Roman" w:hAnsi="Times New Roman"/>
          <w:sz w:val="24"/>
          <w:szCs w:val="24"/>
        </w:rPr>
      </w:pPr>
      <w:r>
        <w:rPr>
          <w:rFonts w:ascii="Times New Roman" w:hAnsi="Times New Roman"/>
          <w:sz w:val="12"/>
          <w:szCs w:val="12"/>
        </w:rPr>
        <w:t>Stran 4 od 5</w:t>
      </w:r>
    </w:p>
    <w:p w:rsidR="00622DB6" w:rsidRDefault="00622DB6">
      <w:pPr>
        <w:widowControl w:val="0"/>
        <w:autoSpaceDE w:val="0"/>
        <w:autoSpaceDN w:val="0"/>
        <w:adjustRightInd w:val="0"/>
        <w:spacing w:after="0" w:line="240" w:lineRule="auto"/>
        <w:rPr>
          <w:rFonts w:ascii="Times New Roman" w:hAnsi="Times New Roman"/>
          <w:sz w:val="24"/>
          <w:szCs w:val="24"/>
        </w:rPr>
        <w:sectPr w:rsidR="00622DB6">
          <w:pgSz w:w="11900" w:h="16838"/>
          <w:pgMar w:top="1440" w:right="580" w:bottom="574" w:left="1300" w:header="708" w:footer="708" w:gutter="0"/>
          <w:cols w:space="708" w:equalWidth="0">
            <w:col w:w="10020"/>
          </w:cols>
          <w:noEndnote/>
        </w:sectPr>
      </w:pPr>
    </w:p>
    <w:bookmarkStart w:id="5" w:name="page5"/>
    <w:bookmarkEnd w:id="5"/>
    <w:p w:rsidR="00622DB6" w:rsidRDefault="00B1791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2003425</wp:posOffset>
                </wp:positionH>
                <wp:positionV relativeFrom="paragraph">
                  <wp:posOffset>-475615</wp:posOffset>
                </wp:positionV>
                <wp:extent cx="2609850" cy="86677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8667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C25B8C" id="Rectangle 11" o:spid="_x0000_s1026" style="position:absolute;margin-left:157.75pt;margin-top:-37.45pt;width:205.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" stroked="f" strokeweight="0"/>
            </w:pict>
          </mc:Fallback>
        </mc:AlternateContent>
      </w:r>
      <w:r>
        <w:rPr>
          <w:noProof/>
        </w:rPr>
        <w:drawing>
          <wp:anchor distT="0" distB="0" distL="114300" distR="114300" simplePos="0" relativeHeight="251662336" behindDoc="1" locked="0" layoutInCell="0" allowOverlap="1">
            <wp:simplePos x="0" y="0"/>
            <wp:positionH relativeFrom="page">
              <wp:posOffset>821690</wp:posOffset>
            </wp:positionH>
            <wp:positionV relativeFrom="page">
              <wp:posOffset>410210</wp:posOffset>
            </wp:positionV>
            <wp:extent cx="6370320" cy="9422765"/>
            <wp:effectExtent l="0" t="0" r="0" b="6985"/>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70320" cy="9422765"/>
                    </a:xfrm>
                    <a:prstGeom prst="rect">
                      <a:avLst/>
                    </a:prstGeom>
                    <a:noFill/>
                  </pic:spPr>
                </pic:pic>
              </a:graphicData>
            </a:graphic>
            <wp14:sizeRelH relativeFrom="page">
              <wp14:pctWidth>0</wp14:pctWidth>
            </wp14:sizeRelH>
            <wp14:sizeRelV relativeFrom="page">
              <wp14:pctHeight>0</wp14:pctHeight>
            </wp14:sizeRelV>
          </wp:anchor>
        </w:drawing>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1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760"/>
        <w:gridCol w:w="8260"/>
      </w:tblGrid>
      <w:tr w:rsidR="00622DB6">
        <w:trPr>
          <w:trHeight w:val="270"/>
        </w:trPr>
        <w:tc>
          <w:tcPr>
            <w:tcW w:w="176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3"/>
                <w:szCs w:val="23"/>
              </w:rPr>
            </w:pPr>
          </w:p>
        </w:tc>
        <w:tc>
          <w:tcPr>
            <w:tcW w:w="8260" w:type="dxa"/>
            <w:tcBorders>
              <w:top w:val="nil"/>
              <w:left w:val="nil"/>
              <w:bottom w:val="single" w:sz="8" w:space="0" w:color="auto"/>
              <w:right w:val="nil"/>
            </w:tcBorders>
            <w:vAlign w:val="bottom"/>
          </w:tcPr>
          <w:p w:rsidR="00622DB6" w:rsidRDefault="00622DB6">
            <w:pPr>
              <w:widowControl w:val="0"/>
              <w:autoSpaceDE w:val="0"/>
              <w:autoSpaceDN w:val="0"/>
              <w:adjustRightInd w:val="0"/>
              <w:spacing w:after="0" w:line="240" w:lineRule="auto"/>
              <w:ind w:left="60"/>
              <w:rPr>
                <w:rFonts w:ascii="Times New Roman" w:hAnsi="Times New Roman"/>
                <w:sz w:val="24"/>
                <w:szCs w:val="24"/>
              </w:rPr>
            </w:pPr>
            <w:r>
              <w:rPr>
                <w:rFonts w:ascii="Tahoma" w:hAnsi="Tahoma" w:cs="Tahoma"/>
                <w:sz w:val="20"/>
                <w:szCs w:val="20"/>
              </w:rPr>
              <w:t>V skladu z CLP uredbo in Uredbo 1907/2006/ES ter njenimi spremembami</w:t>
            </w:r>
          </w:p>
        </w:tc>
      </w:tr>
      <w:tr w:rsidR="00622DB6">
        <w:trPr>
          <w:trHeight w:val="261"/>
        </w:trPr>
        <w:tc>
          <w:tcPr>
            <w:tcW w:w="17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Mobilnost:</w:t>
            </w:r>
          </w:p>
        </w:tc>
        <w:tc>
          <w:tcPr>
            <w:tcW w:w="82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1340"/>
              <w:rPr>
                <w:rFonts w:ascii="Times New Roman" w:hAnsi="Times New Roman"/>
                <w:sz w:val="24"/>
                <w:szCs w:val="24"/>
              </w:rPr>
            </w:pPr>
            <w:r>
              <w:rPr>
                <w:rFonts w:ascii="Tahoma" w:hAnsi="Tahoma" w:cs="Tahoma"/>
                <w:sz w:val="20"/>
                <w:szCs w:val="20"/>
              </w:rPr>
              <w:t>zaenkrat informacij ni na voljo.</w:t>
            </w:r>
          </w:p>
        </w:tc>
      </w:tr>
      <w:tr w:rsidR="00622DB6">
        <w:trPr>
          <w:trHeight w:val="242"/>
        </w:trPr>
        <w:tc>
          <w:tcPr>
            <w:tcW w:w="17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Razgradljivost:</w:t>
            </w:r>
          </w:p>
        </w:tc>
        <w:tc>
          <w:tcPr>
            <w:tcW w:w="82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1340"/>
              <w:rPr>
                <w:rFonts w:ascii="Times New Roman" w:hAnsi="Times New Roman"/>
                <w:sz w:val="24"/>
                <w:szCs w:val="24"/>
              </w:rPr>
            </w:pPr>
            <w:r>
              <w:rPr>
                <w:rFonts w:ascii="Tahoma" w:hAnsi="Tahoma" w:cs="Tahoma"/>
                <w:sz w:val="20"/>
                <w:szCs w:val="20"/>
              </w:rPr>
              <w:t>v % po 5 dneh = 34 (od CAS št. 107-21-1), v % po 10 dneh = 86 (od</w:t>
            </w:r>
          </w:p>
        </w:tc>
      </w:tr>
      <w:tr w:rsidR="00622DB6">
        <w:trPr>
          <w:trHeight w:val="240"/>
        </w:trPr>
        <w:tc>
          <w:tcPr>
            <w:tcW w:w="17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0"/>
                <w:szCs w:val="20"/>
              </w:rPr>
            </w:pPr>
          </w:p>
        </w:tc>
        <w:tc>
          <w:tcPr>
            <w:tcW w:w="826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1340"/>
              <w:rPr>
                <w:rFonts w:ascii="Times New Roman" w:hAnsi="Times New Roman"/>
                <w:sz w:val="24"/>
                <w:szCs w:val="24"/>
              </w:rPr>
            </w:pPr>
            <w:r>
              <w:rPr>
                <w:rFonts w:ascii="Tahoma" w:hAnsi="Tahoma" w:cs="Tahoma"/>
                <w:sz w:val="20"/>
                <w:szCs w:val="20"/>
              </w:rPr>
              <w:t>CAS št. 107-21-1), v % po 20 dneh = 100 (od CAS št. 107-21-1).</w:t>
            </w:r>
          </w:p>
        </w:tc>
      </w:tr>
      <w:tr w:rsidR="00622DB6">
        <w:trPr>
          <w:trHeight w:val="292"/>
        </w:trPr>
        <w:tc>
          <w:tcPr>
            <w:tcW w:w="10020" w:type="dxa"/>
            <w:gridSpan w:val="2"/>
            <w:tcBorders>
              <w:top w:val="nil"/>
              <w:left w:val="nil"/>
              <w:bottom w:val="nil"/>
              <w:right w:val="nil"/>
            </w:tcBorders>
            <w:vAlign w:val="bottom"/>
          </w:tcPr>
          <w:p w:rsidR="00622DB6" w:rsidRDefault="00622DB6">
            <w:pPr>
              <w:widowControl w:val="0"/>
              <w:autoSpaceDE w:val="0"/>
              <w:autoSpaceDN w:val="0"/>
              <w:adjustRightInd w:val="0"/>
              <w:spacing w:after="0" w:line="290" w:lineRule="exact"/>
              <w:ind w:left="400"/>
              <w:rPr>
                <w:rFonts w:ascii="Times New Roman" w:hAnsi="Times New Roman"/>
                <w:sz w:val="24"/>
                <w:szCs w:val="24"/>
              </w:rPr>
            </w:pPr>
            <w:r>
              <w:rPr>
                <w:rFonts w:ascii="Tahoma" w:hAnsi="Tahoma" w:cs="Tahoma"/>
                <w:sz w:val="20"/>
                <w:szCs w:val="20"/>
              </w:rPr>
              <w:t>Akumulacija:  log P Oct/H</w:t>
            </w:r>
            <w:r>
              <w:rPr>
                <w:rFonts w:ascii="Tahoma" w:hAnsi="Tahoma" w:cs="Tahoma"/>
                <w:sz w:val="25"/>
                <w:szCs w:val="25"/>
                <w:vertAlign w:val="subscript"/>
              </w:rPr>
              <w:t>2</w:t>
            </w:r>
            <w:r>
              <w:rPr>
                <w:rFonts w:ascii="Tahoma" w:hAnsi="Tahoma" w:cs="Tahoma"/>
                <w:sz w:val="20"/>
                <w:szCs w:val="20"/>
              </w:rPr>
              <w:t>O = -1,36 izmerjeno (od CAS št. 107-21-1)</w:t>
            </w:r>
          </w:p>
        </w:tc>
      </w:tr>
      <w:tr w:rsidR="00622DB6">
        <w:trPr>
          <w:trHeight w:val="193"/>
        </w:trPr>
        <w:tc>
          <w:tcPr>
            <w:tcW w:w="1760" w:type="dxa"/>
            <w:tcBorders>
              <w:top w:val="nil"/>
              <w:left w:val="nil"/>
              <w:bottom w:val="nil"/>
              <w:right w:val="nil"/>
            </w:tcBorders>
            <w:vAlign w:val="bottom"/>
          </w:tcPr>
          <w:p w:rsidR="00622DB6" w:rsidRDefault="00622DB6">
            <w:pPr>
              <w:widowControl w:val="0"/>
              <w:autoSpaceDE w:val="0"/>
              <w:autoSpaceDN w:val="0"/>
              <w:adjustRightInd w:val="0"/>
              <w:spacing w:after="0" w:line="193" w:lineRule="exact"/>
              <w:ind w:left="400"/>
              <w:rPr>
                <w:rFonts w:ascii="Times New Roman" w:hAnsi="Times New Roman"/>
                <w:sz w:val="24"/>
                <w:szCs w:val="24"/>
              </w:rPr>
            </w:pPr>
            <w:r>
              <w:rPr>
                <w:rFonts w:ascii="Tahoma" w:hAnsi="Tahoma" w:cs="Tahoma"/>
                <w:sz w:val="20"/>
                <w:szCs w:val="20"/>
              </w:rPr>
              <w:t>Strupenost</w:t>
            </w:r>
          </w:p>
        </w:tc>
        <w:tc>
          <w:tcPr>
            <w:tcW w:w="826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r>
      <w:tr w:rsidR="00622DB6">
        <w:trPr>
          <w:trHeight w:val="243"/>
        </w:trPr>
        <w:tc>
          <w:tcPr>
            <w:tcW w:w="1760" w:type="dxa"/>
            <w:tcBorders>
              <w:top w:val="nil"/>
              <w:left w:val="nil"/>
              <w:bottom w:val="nil"/>
              <w:right w:val="nil"/>
            </w:tcBorders>
            <w:vAlign w:val="bottom"/>
          </w:tcPr>
          <w:p w:rsidR="00622DB6" w:rsidRDefault="00622DB6">
            <w:pPr>
              <w:widowControl w:val="0"/>
              <w:autoSpaceDE w:val="0"/>
              <w:autoSpaceDN w:val="0"/>
              <w:adjustRightInd w:val="0"/>
              <w:spacing w:after="0" w:line="241" w:lineRule="exact"/>
              <w:ind w:left="680"/>
              <w:rPr>
                <w:rFonts w:ascii="Times New Roman" w:hAnsi="Times New Roman"/>
                <w:sz w:val="24"/>
                <w:szCs w:val="24"/>
              </w:rPr>
            </w:pPr>
            <w:r>
              <w:rPr>
                <w:rFonts w:ascii="Times New Roman" w:hAnsi="Times New Roman"/>
                <w:sz w:val="20"/>
                <w:szCs w:val="20"/>
              </w:rPr>
              <w:t xml:space="preserve">-   </w:t>
            </w:r>
            <w:r>
              <w:rPr>
                <w:rFonts w:ascii="Tahoma" w:hAnsi="Tahoma" w:cs="Tahoma"/>
                <w:sz w:val="20"/>
                <w:szCs w:val="20"/>
              </w:rPr>
              <w:t>ribe:</w:t>
            </w:r>
          </w:p>
        </w:tc>
        <w:tc>
          <w:tcPr>
            <w:tcW w:w="8260" w:type="dxa"/>
            <w:tcBorders>
              <w:top w:val="nil"/>
              <w:left w:val="nil"/>
              <w:bottom w:val="nil"/>
              <w:right w:val="nil"/>
            </w:tcBorders>
            <w:vAlign w:val="bottom"/>
          </w:tcPr>
          <w:p w:rsidR="00622DB6" w:rsidRDefault="00622DB6">
            <w:pPr>
              <w:widowControl w:val="0"/>
              <w:autoSpaceDE w:val="0"/>
              <w:autoSpaceDN w:val="0"/>
              <w:adjustRightInd w:val="0"/>
              <w:spacing w:after="0" w:line="243" w:lineRule="exact"/>
              <w:ind w:left="1200"/>
              <w:rPr>
                <w:rFonts w:ascii="Times New Roman" w:hAnsi="Times New Roman"/>
                <w:sz w:val="24"/>
                <w:szCs w:val="24"/>
              </w:rPr>
            </w:pPr>
            <w:r>
              <w:rPr>
                <w:rFonts w:ascii="Tahoma" w:hAnsi="Tahoma" w:cs="Tahoma"/>
                <w:sz w:val="20"/>
                <w:szCs w:val="20"/>
              </w:rPr>
              <w:t>LC</w:t>
            </w:r>
            <w:r>
              <w:rPr>
                <w:rFonts w:ascii="Tahoma" w:hAnsi="Tahoma" w:cs="Tahoma"/>
                <w:sz w:val="25"/>
                <w:szCs w:val="25"/>
                <w:vertAlign w:val="subscript"/>
              </w:rPr>
              <w:t>50</w:t>
            </w:r>
            <w:r>
              <w:rPr>
                <w:rFonts w:ascii="Tahoma" w:hAnsi="Tahoma" w:cs="Tahoma"/>
                <w:sz w:val="20"/>
                <w:szCs w:val="20"/>
              </w:rPr>
              <w:t xml:space="preserve"> (debeloglavi pezdirk)&gt;10000 mg/l, 96 ur (od CAS št. 107-21-1)</w:t>
            </w:r>
          </w:p>
        </w:tc>
      </w:tr>
    </w:tbl>
    <w:p w:rsidR="00622DB6" w:rsidRDefault="00622DB6">
      <w:pPr>
        <w:widowControl w:val="0"/>
        <w:numPr>
          <w:ilvl w:val="0"/>
          <w:numId w:val="12"/>
        </w:numPr>
        <w:tabs>
          <w:tab w:val="clear" w:pos="720"/>
          <w:tab w:val="num" w:pos="980"/>
        </w:tabs>
        <w:overflowPunct w:val="0"/>
        <w:autoSpaceDE w:val="0"/>
        <w:autoSpaceDN w:val="0"/>
        <w:adjustRightInd w:val="0"/>
        <w:spacing w:after="0" w:line="198" w:lineRule="auto"/>
        <w:ind w:left="980" w:hanging="295"/>
        <w:jc w:val="both"/>
        <w:rPr>
          <w:rFonts w:ascii="Times New Roman" w:hAnsi="Times New Roman"/>
          <w:sz w:val="20"/>
          <w:szCs w:val="20"/>
        </w:rPr>
      </w:pPr>
      <w:r>
        <w:rPr>
          <w:rFonts w:ascii="Tahoma" w:hAnsi="Tahoma" w:cs="Tahoma"/>
          <w:sz w:val="20"/>
          <w:szCs w:val="20"/>
        </w:rPr>
        <w:t>nevretenčarji</w:t>
      </w:r>
      <w:r>
        <w:rPr>
          <w:rFonts w:ascii="Tahoma" w:hAnsi="Tahoma" w:cs="Tahoma"/>
          <w:i/>
          <w:iCs/>
          <w:sz w:val="20"/>
          <w:szCs w:val="20"/>
        </w:rPr>
        <w:t>:</w:t>
      </w:r>
      <w:r>
        <w:rPr>
          <w:rFonts w:ascii="Tahoma" w:hAnsi="Tahoma" w:cs="Tahoma"/>
          <w:sz w:val="20"/>
          <w:szCs w:val="20"/>
        </w:rPr>
        <w:t xml:space="preserve"> </w:t>
      </w:r>
      <w:r>
        <w:rPr>
          <w:rFonts w:ascii="Tahoma" w:hAnsi="Tahoma" w:cs="Tahoma"/>
          <w:sz w:val="19"/>
          <w:szCs w:val="19"/>
        </w:rPr>
        <w:t>LC</w:t>
      </w:r>
      <w:r>
        <w:rPr>
          <w:rFonts w:ascii="Tahoma" w:hAnsi="Tahoma" w:cs="Tahoma"/>
          <w:sz w:val="24"/>
          <w:szCs w:val="24"/>
          <w:vertAlign w:val="subscript"/>
        </w:rPr>
        <w:t>50</w:t>
      </w:r>
      <w:r>
        <w:rPr>
          <w:rFonts w:ascii="Tahoma" w:hAnsi="Tahoma" w:cs="Tahoma"/>
          <w:sz w:val="19"/>
          <w:szCs w:val="19"/>
        </w:rPr>
        <w:t xml:space="preserve"> (Daphnia)&gt;10000 mg/l, 48 ur (od CAS št. 107-21-1) </w:t>
      </w:r>
    </w:p>
    <w:tbl>
      <w:tblPr>
        <w:tblW w:w="0" w:type="auto"/>
        <w:tblInd w:w="400" w:type="dxa"/>
        <w:tblLayout w:type="fixed"/>
        <w:tblCellMar>
          <w:left w:w="0" w:type="dxa"/>
          <w:right w:w="0" w:type="dxa"/>
        </w:tblCellMar>
        <w:tblLook w:val="0000" w:firstRow="0" w:lastRow="0" w:firstColumn="0" w:lastColumn="0" w:noHBand="0" w:noVBand="0"/>
      </w:tblPr>
      <w:tblGrid>
        <w:gridCol w:w="460"/>
        <w:gridCol w:w="1940"/>
        <w:gridCol w:w="5520"/>
      </w:tblGrid>
      <w:tr w:rsidR="00622DB6">
        <w:trPr>
          <w:trHeight w:val="242"/>
        </w:trPr>
        <w:tc>
          <w:tcPr>
            <w:tcW w:w="460" w:type="dxa"/>
            <w:tcBorders>
              <w:top w:val="nil"/>
              <w:left w:val="nil"/>
              <w:bottom w:val="nil"/>
              <w:right w:val="nil"/>
            </w:tcBorders>
            <w:vAlign w:val="bottom"/>
          </w:tcPr>
          <w:p w:rsidR="00622DB6" w:rsidRDefault="00622DB6">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w:t>
            </w:r>
          </w:p>
        </w:tc>
        <w:tc>
          <w:tcPr>
            <w:tcW w:w="194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120"/>
              <w:rPr>
                <w:rFonts w:ascii="Times New Roman" w:hAnsi="Times New Roman"/>
                <w:sz w:val="24"/>
                <w:szCs w:val="24"/>
              </w:rPr>
            </w:pPr>
            <w:r>
              <w:rPr>
                <w:rFonts w:ascii="Tahoma" w:hAnsi="Tahoma" w:cs="Tahoma"/>
                <w:sz w:val="20"/>
                <w:szCs w:val="20"/>
              </w:rPr>
              <w:t>alge:</w:t>
            </w:r>
          </w:p>
        </w:tc>
        <w:tc>
          <w:tcPr>
            <w:tcW w:w="5520" w:type="dxa"/>
            <w:tcBorders>
              <w:top w:val="nil"/>
              <w:left w:val="nil"/>
              <w:bottom w:val="nil"/>
              <w:right w:val="nil"/>
            </w:tcBorders>
            <w:vAlign w:val="bottom"/>
          </w:tcPr>
          <w:p w:rsidR="00622DB6" w:rsidRDefault="00622DB6">
            <w:pPr>
              <w:widowControl w:val="0"/>
              <w:autoSpaceDE w:val="0"/>
              <w:autoSpaceDN w:val="0"/>
              <w:adjustRightInd w:val="0"/>
              <w:spacing w:after="0" w:line="239" w:lineRule="exact"/>
              <w:ind w:left="160"/>
              <w:rPr>
                <w:rFonts w:ascii="Times New Roman" w:hAnsi="Times New Roman"/>
                <w:sz w:val="24"/>
                <w:szCs w:val="24"/>
              </w:rPr>
            </w:pPr>
            <w:r>
              <w:rPr>
                <w:rFonts w:ascii="Tahoma" w:hAnsi="Tahoma" w:cs="Tahoma"/>
                <w:sz w:val="20"/>
                <w:szCs w:val="20"/>
              </w:rPr>
              <w:t>informacij ni na voljo.</w:t>
            </w:r>
          </w:p>
        </w:tc>
      </w:tr>
      <w:tr w:rsidR="00622DB6">
        <w:trPr>
          <w:trHeight w:val="287"/>
        </w:trPr>
        <w:tc>
          <w:tcPr>
            <w:tcW w:w="460" w:type="dxa"/>
            <w:tcBorders>
              <w:top w:val="nil"/>
              <w:left w:val="nil"/>
              <w:bottom w:val="nil"/>
              <w:right w:val="nil"/>
            </w:tcBorders>
            <w:vAlign w:val="bottom"/>
          </w:tcPr>
          <w:p w:rsidR="00622DB6" w:rsidRDefault="00622DB6">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w:t>
            </w:r>
          </w:p>
        </w:tc>
        <w:tc>
          <w:tcPr>
            <w:tcW w:w="1940" w:type="dxa"/>
            <w:tcBorders>
              <w:top w:val="nil"/>
              <w:left w:val="nil"/>
              <w:bottom w:val="nil"/>
              <w:right w:val="nil"/>
            </w:tcBorders>
            <w:vAlign w:val="bottom"/>
          </w:tcPr>
          <w:p w:rsidR="00622DB6" w:rsidRDefault="00622DB6">
            <w:pPr>
              <w:widowControl w:val="0"/>
              <w:autoSpaceDE w:val="0"/>
              <w:autoSpaceDN w:val="0"/>
              <w:adjustRightInd w:val="0"/>
              <w:spacing w:after="0" w:line="240" w:lineRule="exact"/>
              <w:ind w:left="120"/>
              <w:rPr>
                <w:rFonts w:ascii="Times New Roman" w:hAnsi="Times New Roman"/>
                <w:sz w:val="24"/>
                <w:szCs w:val="24"/>
              </w:rPr>
            </w:pPr>
            <w:r>
              <w:rPr>
                <w:rFonts w:ascii="Tahoma" w:hAnsi="Tahoma" w:cs="Tahoma"/>
                <w:sz w:val="20"/>
                <w:szCs w:val="20"/>
              </w:rPr>
              <w:t>bakterije:</w:t>
            </w:r>
          </w:p>
        </w:tc>
        <w:tc>
          <w:tcPr>
            <w:tcW w:w="5520" w:type="dxa"/>
            <w:tcBorders>
              <w:top w:val="nil"/>
              <w:left w:val="nil"/>
              <w:bottom w:val="nil"/>
              <w:right w:val="nil"/>
            </w:tcBorders>
            <w:vAlign w:val="bottom"/>
          </w:tcPr>
          <w:p w:rsidR="00622DB6" w:rsidRDefault="00622DB6">
            <w:pPr>
              <w:widowControl w:val="0"/>
              <w:autoSpaceDE w:val="0"/>
              <w:autoSpaceDN w:val="0"/>
              <w:adjustRightInd w:val="0"/>
              <w:spacing w:after="0" w:line="287" w:lineRule="exact"/>
              <w:ind w:left="160"/>
              <w:rPr>
                <w:rFonts w:ascii="Times New Roman" w:hAnsi="Times New Roman"/>
                <w:sz w:val="24"/>
                <w:szCs w:val="24"/>
              </w:rPr>
            </w:pPr>
            <w:r>
              <w:rPr>
                <w:rFonts w:ascii="Tahoma" w:hAnsi="Tahoma" w:cs="Tahoma"/>
                <w:sz w:val="20"/>
                <w:szCs w:val="20"/>
              </w:rPr>
              <w:t>IC</w:t>
            </w:r>
            <w:r>
              <w:rPr>
                <w:rFonts w:ascii="Tahoma" w:hAnsi="Tahoma" w:cs="Tahoma"/>
                <w:sz w:val="25"/>
                <w:szCs w:val="25"/>
                <w:vertAlign w:val="subscript"/>
              </w:rPr>
              <w:t>50</w:t>
            </w:r>
            <w:r>
              <w:rPr>
                <w:rFonts w:ascii="Tahoma" w:hAnsi="Tahoma" w:cs="Tahoma"/>
                <w:sz w:val="20"/>
                <w:szCs w:val="20"/>
              </w:rPr>
              <w:t>&gt;10000 mg/l (od CAS št. 107-21-1)</w:t>
            </w:r>
          </w:p>
        </w:tc>
      </w:tr>
      <w:tr w:rsidR="00622DB6">
        <w:trPr>
          <w:trHeight w:val="193"/>
        </w:trPr>
        <w:tc>
          <w:tcPr>
            <w:tcW w:w="2400" w:type="dxa"/>
            <w:gridSpan w:val="2"/>
            <w:tcBorders>
              <w:top w:val="nil"/>
              <w:left w:val="nil"/>
              <w:bottom w:val="nil"/>
              <w:right w:val="nil"/>
            </w:tcBorders>
            <w:vAlign w:val="bottom"/>
          </w:tcPr>
          <w:p w:rsidR="00622DB6" w:rsidRDefault="00622DB6">
            <w:pPr>
              <w:widowControl w:val="0"/>
              <w:autoSpaceDE w:val="0"/>
              <w:autoSpaceDN w:val="0"/>
              <w:adjustRightInd w:val="0"/>
              <w:spacing w:after="0" w:line="193" w:lineRule="exact"/>
              <w:rPr>
                <w:rFonts w:ascii="Times New Roman" w:hAnsi="Times New Roman"/>
                <w:sz w:val="24"/>
                <w:szCs w:val="24"/>
              </w:rPr>
            </w:pPr>
            <w:r>
              <w:rPr>
                <w:rFonts w:ascii="Tahoma" w:hAnsi="Tahoma" w:cs="Tahoma"/>
                <w:sz w:val="20"/>
                <w:szCs w:val="20"/>
              </w:rPr>
              <w:t>Kratkotrajni in dolgotrajni</w:t>
            </w:r>
          </w:p>
        </w:tc>
        <w:tc>
          <w:tcPr>
            <w:tcW w:w="552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16"/>
                <w:szCs w:val="16"/>
              </w:rPr>
            </w:pPr>
          </w:p>
        </w:tc>
      </w:tr>
      <w:tr w:rsidR="00622DB6">
        <w:trPr>
          <w:trHeight w:val="242"/>
        </w:trPr>
        <w:tc>
          <w:tcPr>
            <w:tcW w:w="2400" w:type="dxa"/>
            <w:gridSpan w:val="2"/>
            <w:tcBorders>
              <w:top w:val="nil"/>
              <w:left w:val="nil"/>
              <w:bottom w:val="nil"/>
              <w:right w:val="nil"/>
            </w:tcBorders>
            <w:vAlign w:val="bottom"/>
          </w:tcPr>
          <w:p w:rsidR="00622DB6" w:rsidRDefault="00622DB6">
            <w:pPr>
              <w:widowControl w:val="0"/>
              <w:autoSpaceDE w:val="0"/>
              <w:autoSpaceDN w:val="0"/>
              <w:adjustRightInd w:val="0"/>
              <w:spacing w:after="0" w:line="240" w:lineRule="auto"/>
              <w:rPr>
                <w:rFonts w:ascii="Times New Roman" w:hAnsi="Times New Roman"/>
                <w:sz w:val="24"/>
                <w:szCs w:val="24"/>
              </w:rPr>
            </w:pPr>
            <w:r>
              <w:rPr>
                <w:rFonts w:ascii="Tahoma" w:hAnsi="Tahoma" w:cs="Tahoma"/>
                <w:sz w:val="20"/>
                <w:szCs w:val="20"/>
              </w:rPr>
              <w:t>učinki na okolje:</w:t>
            </w:r>
          </w:p>
        </w:tc>
        <w:tc>
          <w:tcPr>
            <w:tcW w:w="5520" w:type="dxa"/>
            <w:tcBorders>
              <w:top w:val="nil"/>
              <w:left w:val="nil"/>
              <w:bottom w:val="nil"/>
              <w:right w:val="nil"/>
            </w:tcBorders>
            <w:vAlign w:val="bottom"/>
          </w:tcPr>
          <w:p w:rsidR="00622DB6" w:rsidRDefault="00622DB6">
            <w:pPr>
              <w:widowControl w:val="0"/>
              <w:autoSpaceDE w:val="0"/>
              <w:autoSpaceDN w:val="0"/>
              <w:adjustRightInd w:val="0"/>
              <w:spacing w:after="0" w:line="240" w:lineRule="auto"/>
              <w:ind w:left="300"/>
              <w:rPr>
                <w:rFonts w:ascii="Times New Roman" w:hAnsi="Times New Roman"/>
                <w:sz w:val="24"/>
                <w:szCs w:val="24"/>
              </w:rPr>
            </w:pPr>
            <w:r>
              <w:rPr>
                <w:rFonts w:ascii="Tahoma" w:hAnsi="Tahoma" w:cs="Tahoma"/>
                <w:w w:val="99"/>
                <w:sz w:val="20"/>
                <w:szCs w:val="20"/>
              </w:rPr>
              <w:t>kemikalija ni razvrščena kot okolju nevarna po EC kriterijih.</w:t>
            </w:r>
          </w:p>
        </w:tc>
      </w:tr>
    </w:tbl>
    <w:p w:rsidR="00622DB6" w:rsidRDefault="00622DB6">
      <w:pPr>
        <w:widowControl w:val="0"/>
        <w:autoSpaceDE w:val="0"/>
        <w:autoSpaceDN w:val="0"/>
        <w:adjustRightInd w:val="0"/>
        <w:spacing w:after="0" w:line="304"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280"/>
        <w:rPr>
          <w:rFonts w:ascii="Times New Roman" w:hAnsi="Times New Roman"/>
          <w:sz w:val="24"/>
          <w:szCs w:val="24"/>
        </w:rPr>
      </w:pPr>
      <w:r>
        <w:rPr>
          <w:rFonts w:ascii="Tahoma" w:hAnsi="Tahoma" w:cs="Tahoma"/>
          <w:b/>
          <w:bCs/>
          <w:sz w:val="20"/>
          <w:szCs w:val="20"/>
        </w:rPr>
        <w:t>13. SMERNICE ZA ODSTRANJEVANJE:</w:t>
      </w:r>
    </w:p>
    <w:p w:rsidR="00622DB6" w:rsidRDefault="00622DB6">
      <w:pPr>
        <w:widowControl w:val="0"/>
        <w:autoSpaceDE w:val="0"/>
        <w:autoSpaceDN w:val="0"/>
        <w:adjustRightInd w:val="0"/>
        <w:spacing w:after="0" w:line="344" w:lineRule="exact"/>
        <w:rPr>
          <w:rFonts w:ascii="Times New Roman" w:hAnsi="Times New Roman"/>
          <w:sz w:val="24"/>
          <w:szCs w:val="24"/>
        </w:rPr>
      </w:pPr>
    </w:p>
    <w:p w:rsidR="00622DB6" w:rsidRDefault="00622DB6">
      <w:pPr>
        <w:widowControl w:val="0"/>
        <w:overflowPunct w:val="0"/>
        <w:autoSpaceDE w:val="0"/>
        <w:autoSpaceDN w:val="0"/>
        <w:adjustRightInd w:val="0"/>
        <w:spacing w:after="0" w:line="216" w:lineRule="auto"/>
        <w:ind w:left="3100" w:right="420" w:hanging="2693"/>
        <w:rPr>
          <w:rFonts w:ascii="Times New Roman" w:hAnsi="Times New Roman"/>
          <w:sz w:val="24"/>
          <w:szCs w:val="24"/>
        </w:rPr>
      </w:pPr>
      <w:r>
        <w:rPr>
          <w:rFonts w:ascii="Tahoma" w:hAnsi="Tahoma" w:cs="Tahoma"/>
          <w:sz w:val="20"/>
          <w:szCs w:val="20"/>
        </w:rPr>
        <w:t>Presežek čiste spojine: po možnosti reciklirati in ponovno uporabiti, če spojine ne moremo prečistiti na čistilni napravi jo lahko sežgemo v za to namenjenih pečeh.</w:t>
      </w:r>
    </w:p>
    <w:p w:rsidR="00622DB6" w:rsidRDefault="00622DB6">
      <w:pPr>
        <w:widowControl w:val="0"/>
        <w:autoSpaceDE w:val="0"/>
        <w:autoSpaceDN w:val="0"/>
        <w:adjustRightInd w:val="0"/>
        <w:spacing w:after="0" w:line="48" w:lineRule="exact"/>
        <w:rPr>
          <w:rFonts w:ascii="Times New Roman" w:hAnsi="Times New Roman"/>
          <w:sz w:val="24"/>
          <w:szCs w:val="24"/>
        </w:rPr>
      </w:pPr>
    </w:p>
    <w:p w:rsidR="00622DB6" w:rsidRDefault="00622DB6">
      <w:pPr>
        <w:widowControl w:val="0"/>
        <w:overflowPunct w:val="0"/>
        <w:autoSpaceDE w:val="0"/>
        <w:autoSpaceDN w:val="0"/>
        <w:adjustRightInd w:val="0"/>
        <w:spacing w:after="0" w:line="216" w:lineRule="auto"/>
        <w:ind w:left="400" w:right="4400" w:firstLine="2693"/>
        <w:rPr>
          <w:rFonts w:ascii="Times New Roman" w:hAnsi="Times New Roman"/>
          <w:sz w:val="24"/>
          <w:szCs w:val="24"/>
        </w:rPr>
      </w:pPr>
      <w:r>
        <w:rPr>
          <w:rFonts w:ascii="Tahoma" w:hAnsi="Tahoma" w:cs="Tahoma"/>
          <w:sz w:val="20"/>
          <w:szCs w:val="20"/>
        </w:rPr>
        <w:t>Ravnajte v skladu s predpisi. Kontaminirana embalaža: ravnajte v skladu s predpisi.</w:t>
      </w:r>
    </w:p>
    <w:p w:rsidR="00622DB6" w:rsidRDefault="00622DB6">
      <w:pPr>
        <w:widowControl w:val="0"/>
        <w:autoSpaceDE w:val="0"/>
        <w:autoSpaceDN w:val="0"/>
        <w:adjustRightInd w:val="0"/>
        <w:spacing w:after="0" w:line="242"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Predpisi:</w:t>
      </w:r>
    </w:p>
    <w:p w:rsidR="00622DB6" w:rsidRDefault="00622DB6">
      <w:pPr>
        <w:widowControl w:val="0"/>
        <w:autoSpaceDE w:val="0"/>
        <w:autoSpaceDN w:val="0"/>
        <w:adjustRightInd w:val="0"/>
        <w:spacing w:after="0" w:line="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b/>
          <w:bCs/>
          <w:sz w:val="20"/>
          <w:szCs w:val="20"/>
        </w:rPr>
        <w:t>Pravilnik o ravnanju z odpadki.</w:t>
      </w:r>
    </w:p>
    <w:p w:rsidR="00622DB6" w:rsidRDefault="00622DB6">
      <w:pPr>
        <w:widowControl w:val="0"/>
        <w:autoSpaceDE w:val="0"/>
        <w:autoSpaceDN w:val="0"/>
        <w:adjustRightInd w:val="0"/>
        <w:spacing w:after="0" w:line="238" w:lineRule="auto"/>
        <w:ind w:left="400"/>
        <w:rPr>
          <w:rFonts w:ascii="Times New Roman" w:hAnsi="Times New Roman"/>
          <w:sz w:val="24"/>
          <w:szCs w:val="24"/>
        </w:rPr>
      </w:pPr>
      <w:r>
        <w:rPr>
          <w:rFonts w:ascii="Tahoma" w:hAnsi="Tahoma" w:cs="Tahoma"/>
          <w:b/>
          <w:bCs/>
          <w:sz w:val="20"/>
          <w:szCs w:val="20"/>
        </w:rPr>
        <w:t>Pravilnik o ravnanju z embalažo in odpadno embalažo.</w:t>
      </w:r>
    </w:p>
    <w:p w:rsidR="00622DB6" w:rsidRDefault="00622DB6">
      <w:pPr>
        <w:widowControl w:val="0"/>
        <w:autoSpaceDE w:val="0"/>
        <w:autoSpaceDN w:val="0"/>
        <w:adjustRightInd w:val="0"/>
        <w:spacing w:after="0" w:line="304" w:lineRule="exact"/>
        <w:rPr>
          <w:rFonts w:ascii="Times New Roman" w:hAnsi="Times New Roman"/>
          <w:sz w:val="24"/>
          <w:szCs w:val="24"/>
        </w:rPr>
      </w:pPr>
    </w:p>
    <w:p w:rsidR="00622DB6" w:rsidRDefault="00622DB6">
      <w:pPr>
        <w:widowControl w:val="0"/>
        <w:autoSpaceDE w:val="0"/>
        <w:autoSpaceDN w:val="0"/>
        <w:adjustRightInd w:val="0"/>
        <w:spacing w:after="0" w:line="239" w:lineRule="auto"/>
        <w:ind w:left="280"/>
        <w:rPr>
          <w:rFonts w:ascii="Times New Roman" w:hAnsi="Times New Roman"/>
          <w:sz w:val="24"/>
          <w:szCs w:val="24"/>
        </w:rPr>
      </w:pPr>
      <w:r>
        <w:rPr>
          <w:rFonts w:ascii="Tahoma" w:hAnsi="Tahoma" w:cs="Tahoma"/>
          <w:b/>
          <w:bCs/>
          <w:sz w:val="20"/>
          <w:szCs w:val="20"/>
        </w:rPr>
        <w:t>14. INFORMACIJE O TRANSPORTU:</w:t>
      </w:r>
    </w:p>
    <w:p w:rsidR="00622DB6" w:rsidRDefault="00622DB6">
      <w:pPr>
        <w:widowControl w:val="0"/>
        <w:autoSpaceDE w:val="0"/>
        <w:autoSpaceDN w:val="0"/>
        <w:adjustRightInd w:val="0"/>
        <w:spacing w:after="0" w:line="298"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UN številka:</w:t>
      </w:r>
    </w:p>
    <w:p w:rsidR="00622DB6" w:rsidRDefault="00622DB6">
      <w:pPr>
        <w:widowControl w:val="0"/>
        <w:autoSpaceDE w:val="0"/>
        <w:autoSpaceDN w:val="0"/>
        <w:adjustRightInd w:val="0"/>
        <w:spacing w:after="0" w:line="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ADR/RID ime:</w:t>
      </w:r>
    </w:p>
    <w:p w:rsidR="00622DB6" w:rsidRDefault="00622DB6">
      <w:pPr>
        <w:widowControl w:val="0"/>
        <w:autoSpaceDE w:val="0"/>
        <w:autoSpaceDN w:val="0"/>
        <w:adjustRightInd w:val="0"/>
        <w:spacing w:after="0" w:line="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ADR/RID razred:</w:t>
      </w:r>
    </w:p>
    <w:p w:rsidR="00622DB6" w:rsidRDefault="00622DB6">
      <w:pPr>
        <w:widowControl w:val="0"/>
        <w:autoSpaceDE w:val="0"/>
        <w:autoSpaceDN w:val="0"/>
        <w:adjustRightInd w:val="0"/>
        <w:spacing w:after="0" w:line="238" w:lineRule="auto"/>
        <w:ind w:left="400"/>
        <w:rPr>
          <w:rFonts w:ascii="Times New Roman" w:hAnsi="Times New Roman"/>
          <w:sz w:val="24"/>
          <w:szCs w:val="24"/>
        </w:rPr>
      </w:pPr>
      <w:r>
        <w:rPr>
          <w:rFonts w:ascii="Tahoma" w:hAnsi="Tahoma" w:cs="Tahoma"/>
          <w:sz w:val="20"/>
          <w:szCs w:val="20"/>
        </w:rPr>
        <w:t>ADR/RID embalažna skupina:</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ADR/RID nalepka nevarnosti:</w:t>
      </w:r>
    </w:p>
    <w:p w:rsidR="00622DB6" w:rsidRDefault="00622DB6">
      <w:pPr>
        <w:widowControl w:val="0"/>
        <w:tabs>
          <w:tab w:val="left" w:pos="3360"/>
        </w:tabs>
        <w:autoSpaceDE w:val="0"/>
        <w:autoSpaceDN w:val="0"/>
        <w:adjustRightInd w:val="0"/>
        <w:spacing w:after="0" w:line="238" w:lineRule="auto"/>
        <w:ind w:left="400"/>
        <w:rPr>
          <w:rFonts w:ascii="Times New Roman" w:hAnsi="Times New Roman"/>
          <w:sz w:val="24"/>
          <w:szCs w:val="24"/>
        </w:rPr>
      </w:pPr>
      <w:r>
        <w:rPr>
          <w:rFonts w:ascii="Tahoma" w:hAnsi="Tahoma" w:cs="Tahoma"/>
          <w:sz w:val="20"/>
          <w:szCs w:val="20"/>
        </w:rPr>
        <w:t>ADR/RID št. nevarnosti:</w:t>
      </w:r>
      <w:r>
        <w:rPr>
          <w:rFonts w:ascii="Times New Roman" w:hAnsi="Times New Roman"/>
          <w:sz w:val="24"/>
          <w:szCs w:val="24"/>
        </w:rPr>
        <w:tab/>
      </w:r>
      <w:r>
        <w:rPr>
          <w:rFonts w:ascii="Tahoma" w:hAnsi="Tahoma" w:cs="Tahoma"/>
          <w:sz w:val="20"/>
          <w:szCs w:val="20"/>
        </w:rPr>
        <w:t>prevoz blaga ni urejen s predpisi ADR.</w:t>
      </w:r>
    </w:p>
    <w:p w:rsidR="00622DB6" w:rsidRDefault="00622DB6">
      <w:pPr>
        <w:widowControl w:val="0"/>
        <w:autoSpaceDE w:val="0"/>
        <w:autoSpaceDN w:val="0"/>
        <w:adjustRightInd w:val="0"/>
        <w:spacing w:after="0" w:line="244" w:lineRule="exact"/>
        <w:rPr>
          <w:rFonts w:ascii="Times New Roman" w:hAnsi="Times New Roman"/>
          <w:sz w:val="24"/>
          <w:szCs w:val="24"/>
        </w:rPr>
      </w:pPr>
    </w:p>
    <w:p w:rsidR="00622DB6" w:rsidRDefault="00622DB6">
      <w:pPr>
        <w:widowControl w:val="0"/>
        <w:autoSpaceDE w:val="0"/>
        <w:autoSpaceDN w:val="0"/>
        <w:adjustRightInd w:val="0"/>
        <w:spacing w:after="0" w:line="239" w:lineRule="auto"/>
        <w:ind w:left="400"/>
        <w:rPr>
          <w:rFonts w:ascii="Times New Roman" w:hAnsi="Times New Roman"/>
          <w:sz w:val="24"/>
          <w:szCs w:val="24"/>
        </w:rPr>
      </w:pPr>
      <w:r>
        <w:rPr>
          <w:rFonts w:ascii="Tahoma" w:hAnsi="Tahoma" w:cs="Tahoma"/>
          <w:sz w:val="20"/>
          <w:szCs w:val="20"/>
        </w:rPr>
        <w:t>Predpisi:</w:t>
      </w:r>
    </w:p>
    <w:p w:rsidR="00622DB6" w:rsidRDefault="00622DB6">
      <w:pPr>
        <w:widowControl w:val="0"/>
        <w:autoSpaceDE w:val="0"/>
        <w:autoSpaceDN w:val="0"/>
        <w:adjustRightInd w:val="0"/>
        <w:spacing w:after="0" w:line="239" w:lineRule="auto"/>
        <w:ind w:left="400"/>
        <w:rPr>
          <w:rFonts w:ascii="Times New Roman" w:hAnsi="Times New Roman"/>
          <w:sz w:val="24"/>
          <w:szCs w:val="24"/>
        </w:rPr>
      </w:pPr>
      <w:r>
        <w:rPr>
          <w:rFonts w:ascii="Tahoma" w:hAnsi="Tahoma" w:cs="Tahoma"/>
          <w:b/>
          <w:bCs/>
          <w:sz w:val="20"/>
          <w:szCs w:val="20"/>
        </w:rPr>
        <w:t>Evropski sporazum o mednarodnem cestnem prevozu nevarnega blaga – ADR.</w:t>
      </w:r>
    </w:p>
    <w:p w:rsidR="00622DB6" w:rsidRDefault="00622DB6">
      <w:pPr>
        <w:widowControl w:val="0"/>
        <w:autoSpaceDE w:val="0"/>
        <w:autoSpaceDN w:val="0"/>
        <w:adjustRightInd w:val="0"/>
        <w:spacing w:after="0" w:line="304" w:lineRule="exact"/>
        <w:rPr>
          <w:rFonts w:ascii="Times New Roman" w:hAnsi="Times New Roman"/>
          <w:sz w:val="24"/>
          <w:szCs w:val="24"/>
        </w:rPr>
      </w:pPr>
    </w:p>
    <w:p w:rsidR="00622DB6" w:rsidRDefault="00622DB6">
      <w:pPr>
        <w:widowControl w:val="0"/>
        <w:autoSpaceDE w:val="0"/>
        <w:autoSpaceDN w:val="0"/>
        <w:adjustRightInd w:val="0"/>
        <w:spacing w:after="0" w:line="239" w:lineRule="auto"/>
        <w:ind w:left="280"/>
        <w:rPr>
          <w:rFonts w:ascii="Times New Roman" w:hAnsi="Times New Roman"/>
          <w:sz w:val="24"/>
          <w:szCs w:val="24"/>
        </w:rPr>
      </w:pPr>
      <w:r>
        <w:rPr>
          <w:rFonts w:ascii="Tahoma" w:hAnsi="Tahoma" w:cs="Tahoma"/>
          <w:b/>
          <w:bCs/>
          <w:sz w:val="20"/>
          <w:szCs w:val="20"/>
        </w:rPr>
        <w:t>15. ZAKONSKO PREDPISANE INFORMACIJE:</w:t>
      </w:r>
    </w:p>
    <w:p w:rsidR="00622DB6" w:rsidRDefault="00622DB6">
      <w:pPr>
        <w:widowControl w:val="0"/>
        <w:autoSpaceDE w:val="0"/>
        <w:autoSpaceDN w:val="0"/>
        <w:adjustRightInd w:val="0"/>
        <w:spacing w:after="0" w:line="297" w:lineRule="exact"/>
        <w:rPr>
          <w:rFonts w:ascii="Times New Roman" w:hAnsi="Times New Roman"/>
          <w:sz w:val="24"/>
          <w:szCs w:val="24"/>
        </w:rPr>
      </w:pPr>
    </w:p>
    <w:p w:rsidR="00622DB6" w:rsidRDefault="00622DB6">
      <w:pPr>
        <w:widowControl w:val="0"/>
        <w:autoSpaceDE w:val="0"/>
        <w:autoSpaceDN w:val="0"/>
        <w:adjustRightInd w:val="0"/>
        <w:spacing w:after="0" w:line="239" w:lineRule="auto"/>
        <w:ind w:left="400"/>
        <w:rPr>
          <w:rFonts w:ascii="Times New Roman" w:hAnsi="Times New Roman"/>
          <w:sz w:val="24"/>
          <w:szCs w:val="24"/>
        </w:rPr>
      </w:pPr>
      <w:r>
        <w:rPr>
          <w:rFonts w:ascii="Tahoma" w:hAnsi="Tahoma" w:cs="Tahoma"/>
          <w:sz w:val="20"/>
          <w:szCs w:val="20"/>
        </w:rPr>
        <w:t>Razred skladiščenja:      10 Gorljive tekoče kemikalije, razen 3A in 3B</w:t>
      </w:r>
    </w:p>
    <w:p w:rsidR="00622DB6" w:rsidRDefault="00622DB6">
      <w:pPr>
        <w:widowControl w:val="0"/>
        <w:autoSpaceDE w:val="0"/>
        <w:autoSpaceDN w:val="0"/>
        <w:adjustRightInd w:val="0"/>
        <w:spacing w:after="0" w:line="3" w:lineRule="exact"/>
        <w:rPr>
          <w:rFonts w:ascii="Times New Roman" w:hAnsi="Times New Roman"/>
          <w:sz w:val="24"/>
          <w:szCs w:val="24"/>
        </w:rPr>
      </w:pPr>
    </w:p>
    <w:p w:rsidR="00622DB6" w:rsidRDefault="00622DB6">
      <w:pPr>
        <w:widowControl w:val="0"/>
        <w:tabs>
          <w:tab w:val="left" w:pos="2660"/>
        </w:tabs>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SEVESO II:</w:t>
      </w:r>
      <w:r>
        <w:rPr>
          <w:rFonts w:ascii="Times New Roman" w:hAnsi="Times New Roman"/>
          <w:sz w:val="24"/>
          <w:szCs w:val="24"/>
        </w:rPr>
        <w:tab/>
      </w:r>
      <w:r>
        <w:rPr>
          <w:rFonts w:ascii="Tahoma" w:hAnsi="Tahoma" w:cs="Tahoma"/>
          <w:sz w:val="15"/>
          <w:szCs w:val="15"/>
        </w:rPr>
        <w:t>/</w:t>
      </w:r>
    </w:p>
    <w:p w:rsidR="00622DB6" w:rsidRDefault="00622DB6">
      <w:pPr>
        <w:widowControl w:val="0"/>
        <w:autoSpaceDE w:val="0"/>
        <w:autoSpaceDN w:val="0"/>
        <w:adjustRightInd w:val="0"/>
        <w:spacing w:after="0" w:line="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400"/>
        <w:rPr>
          <w:rFonts w:ascii="Times New Roman" w:hAnsi="Times New Roman"/>
          <w:sz w:val="24"/>
          <w:szCs w:val="24"/>
        </w:rPr>
      </w:pPr>
      <w:r>
        <w:rPr>
          <w:rFonts w:ascii="Tahoma" w:hAnsi="Tahoma" w:cs="Tahoma"/>
          <w:sz w:val="20"/>
          <w:szCs w:val="20"/>
        </w:rPr>
        <w:t>Ocena kemijske varnosti ni bila izvedena</w:t>
      </w:r>
    </w:p>
    <w:p w:rsidR="00622DB6" w:rsidRDefault="00622DB6">
      <w:pPr>
        <w:widowControl w:val="0"/>
        <w:autoSpaceDE w:val="0"/>
        <w:autoSpaceDN w:val="0"/>
        <w:adjustRightInd w:val="0"/>
        <w:spacing w:after="0" w:line="301"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280"/>
        <w:rPr>
          <w:rFonts w:ascii="Times New Roman" w:hAnsi="Times New Roman"/>
          <w:sz w:val="24"/>
          <w:szCs w:val="24"/>
        </w:rPr>
      </w:pPr>
      <w:r>
        <w:rPr>
          <w:rFonts w:ascii="Tahoma" w:hAnsi="Tahoma" w:cs="Tahoma"/>
          <w:b/>
          <w:bCs/>
          <w:sz w:val="20"/>
          <w:szCs w:val="20"/>
        </w:rPr>
        <w:t>16. DRUGE INFORMACIJE:</w:t>
      </w:r>
    </w:p>
    <w:p w:rsidR="00622DB6" w:rsidRDefault="00622DB6">
      <w:pPr>
        <w:widowControl w:val="0"/>
        <w:autoSpaceDE w:val="0"/>
        <w:autoSpaceDN w:val="0"/>
        <w:adjustRightInd w:val="0"/>
        <w:spacing w:after="0" w:line="378" w:lineRule="exact"/>
        <w:rPr>
          <w:rFonts w:ascii="Times New Roman" w:hAnsi="Times New Roman"/>
          <w:sz w:val="24"/>
          <w:szCs w:val="24"/>
        </w:rPr>
      </w:pPr>
    </w:p>
    <w:p w:rsidR="00622DB6" w:rsidRDefault="00622DB6">
      <w:pPr>
        <w:widowControl w:val="0"/>
        <w:overflowPunct w:val="0"/>
        <w:autoSpaceDE w:val="0"/>
        <w:autoSpaceDN w:val="0"/>
        <w:adjustRightInd w:val="0"/>
        <w:spacing w:after="0" w:line="231" w:lineRule="auto"/>
        <w:ind w:left="120" w:right="120"/>
        <w:jc w:val="both"/>
        <w:rPr>
          <w:rFonts w:ascii="Times New Roman" w:hAnsi="Times New Roman"/>
          <w:sz w:val="24"/>
          <w:szCs w:val="24"/>
        </w:rPr>
      </w:pPr>
      <w:r>
        <w:rPr>
          <w:rFonts w:ascii="Tahoma" w:hAnsi="Tahoma" w:cs="Tahoma"/>
          <w:sz w:val="20"/>
          <w:szCs w:val="20"/>
        </w:rPr>
        <w:t xml:space="preserve">Pripravili v </w:t>
      </w:r>
      <w:r w:rsidR="00181D0D">
        <w:rPr>
          <w:rFonts w:ascii="Tahoma" w:hAnsi="Tahoma" w:cs="Tahoma"/>
          <w:sz w:val="20"/>
          <w:szCs w:val="20"/>
        </w:rPr>
        <w:t>Kemikal</w:t>
      </w:r>
      <w:r>
        <w:rPr>
          <w:rFonts w:ascii="Tahoma" w:hAnsi="Tahoma" w:cs="Tahoma"/>
          <w:sz w:val="20"/>
          <w:szCs w:val="20"/>
        </w:rPr>
        <w:t xml:space="preserve"> d.o.o. na podlagi dosegljivih informacij, najboljši veri in z razpoložljivim znanjem služi kot osnovno navodilo za varno delo ter kot izhodišče in pomoč za pridobivanje dodatnih informacij, če so te potrebne. Uporabnik je dolžan pridobiti dodatne informacije, če glede na obseg, naravo in pogoje dela s kemikalijo podatki iz varnostnega lista v njegovem primeru ne zadoščajo. Uporabnik je prav tako dolžan proučiti vse veljavne predpise, ki pridejo v poštev in ravnati v skladu z njimi (npr. s področja varnosti in zdravja pri delu, odpadkov, skladiščenja, prevoza ipd.). Pravna ali fizična oseba, ki daje kemikalijo v promet v</w:t>
      </w:r>
    </w:p>
    <w:p w:rsidR="00622DB6" w:rsidRDefault="00622DB6">
      <w:pPr>
        <w:widowControl w:val="0"/>
        <w:autoSpaceDE w:val="0"/>
        <w:autoSpaceDN w:val="0"/>
        <w:adjustRightInd w:val="0"/>
        <w:spacing w:after="0" w:line="53" w:lineRule="exact"/>
        <w:rPr>
          <w:rFonts w:ascii="Times New Roman" w:hAnsi="Times New Roman"/>
          <w:sz w:val="24"/>
          <w:szCs w:val="24"/>
        </w:rPr>
      </w:pPr>
    </w:p>
    <w:p w:rsidR="00622DB6" w:rsidRDefault="00622DB6">
      <w:pPr>
        <w:widowControl w:val="0"/>
        <w:overflowPunct w:val="0"/>
        <w:autoSpaceDE w:val="0"/>
        <w:autoSpaceDN w:val="0"/>
        <w:adjustRightInd w:val="0"/>
        <w:spacing w:after="0" w:line="215" w:lineRule="auto"/>
        <w:ind w:left="120" w:right="120"/>
        <w:jc w:val="both"/>
        <w:rPr>
          <w:rFonts w:ascii="Times New Roman" w:hAnsi="Times New Roman"/>
          <w:sz w:val="24"/>
          <w:szCs w:val="24"/>
        </w:rPr>
      </w:pPr>
      <w:r>
        <w:rPr>
          <w:rFonts w:ascii="Tahoma" w:hAnsi="Tahoma" w:cs="Tahoma"/>
          <w:sz w:val="20"/>
          <w:szCs w:val="20"/>
        </w:rPr>
        <w:t>Republiki Sloveniji, ne odgovarja za morebitno nepravilno uporabo kemikalije in nastale posledice. Varnostni list tudi ne predstavlja garancije za kakovost izdelka.</w:t>
      </w:r>
    </w:p>
    <w:p w:rsidR="00622DB6" w:rsidRDefault="00622DB6">
      <w:pPr>
        <w:widowControl w:val="0"/>
        <w:autoSpaceDE w:val="0"/>
        <w:autoSpaceDN w:val="0"/>
        <w:adjustRightInd w:val="0"/>
        <w:spacing w:after="0" w:line="2" w:lineRule="exact"/>
        <w:rPr>
          <w:rFonts w:ascii="Times New Roman" w:hAnsi="Times New Roman"/>
          <w:sz w:val="24"/>
          <w:szCs w:val="24"/>
        </w:rPr>
      </w:pPr>
    </w:p>
    <w:p w:rsidR="00622DB6" w:rsidRDefault="00622DB6">
      <w:pPr>
        <w:widowControl w:val="0"/>
        <w:autoSpaceDE w:val="0"/>
        <w:autoSpaceDN w:val="0"/>
        <w:adjustRightInd w:val="0"/>
        <w:spacing w:after="0" w:line="240" w:lineRule="auto"/>
        <w:ind w:left="120"/>
        <w:rPr>
          <w:rFonts w:ascii="Times New Roman" w:hAnsi="Times New Roman"/>
          <w:sz w:val="24"/>
          <w:szCs w:val="24"/>
        </w:rPr>
      </w:pPr>
      <w:r>
        <w:rPr>
          <w:rFonts w:ascii="Tahoma" w:hAnsi="Tahoma" w:cs="Tahoma"/>
          <w:sz w:val="20"/>
          <w:szCs w:val="20"/>
        </w:rPr>
        <w:t xml:space="preserve">Dodatne informacije: </w:t>
      </w:r>
      <w:r w:rsidR="00181D0D">
        <w:rPr>
          <w:rFonts w:ascii="Tahoma" w:hAnsi="Tahoma" w:cs="Tahoma"/>
          <w:sz w:val="20"/>
          <w:szCs w:val="20"/>
        </w:rPr>
        <w:t xml:space="preserve">Kemikal </w:t>
      </w:r>
      <w:r>
        <w:rPr>
          <w:rFonts w:ascii="Tahoma" w:hAnsi="Tahoma" w:cs="Tahoma"/>
          <w:sz w:val="20"/>
          <w:szCs w:val="20"/>
        </w:rPr>
        <w:t xml:space="preserve">d.o.o, </w:t>
      </w:r>
      <w:r w:rsidR="00181D0D">
        <w:rPr>
          <w:rFonts w:ascii="Tahoma" w:hAnsi="Tahoma" w:cs="Tahoma"/>
          <w:sz w:val="20"/>
          <w:szCs w:val="20"/>
        </w:rPr>
        <w:t>Kamnik</w:t>
      </w:r>
      <w:r>
        <w:rPr>
          <w:rFonts w:ascii="Tahoma" w:hAnsi="Tahoma" w:cs="Tahoma"/>
          <w:sz w:val="20"/>
          <w:szCs w:val="20"/>
        </w:rPr>
        <w:t xml:space="preserve"> tel: (01) </w:t>
      </w:r>
      <w:r w:rsidR="00181D0D">
        <w:rPr>
          <w:rFonts w:ascii="Tahoma" w:hAnsi="Tahoma" w:cs="Tahoma"/>
          <w:sz w:val="20"/>
          <w:szCs w:val="20"/>
        </w:rPr>
        <w:t>83 10 900</w:t>
      </w:r>
      <w:r>
        <w:rPr>
          <w:rFonts w:ascii="Tahoma" w:hAnsi="Tahoma" w:cs="Tahoma"/>
          <w:sz w:val="20"/>
          <w:szCs w:val="20"/>
        </w:rPr>
        <w:t xml:space="preserve">, fax: (01) </w:t>
      </w:r>
      <w:r w:rsidR="00181D0D">
        <w:rPr>
          <w:rFonts w:ascii="Tahoma" w:hAnsi="Tahoma" w:cs="Tahoma"/>
          <w:sz w:val="20"/>
          <w:szCs w:val="20"/>
        </w:rPr>
        <w:t>83 12 566</w:t>
      </w:r>
    </w:p>
    <w:p w:rsidR="00622DB6" w:rsidRDefault="00622DB6">
      <w:pPr>
        <w:widowControl w:val="0"/>
        <w:autoSpaceDE w:val="0"/>
        <w:autoSpaceDN w:val="0"/>
        <w:adjustRightInd w:val="0"/>
        <w:spacing w:after="0" w:line="200" w:lineRule="exact"/>
        <w:rPr>
          <w:rFonts w:ascii="Times New Roman" w:hAnsi="Times New Roman"/>
          <w:sz w:val="24"/>
          <w:szCs w:val="24"/>
        </w:rPr>
      </w:pPr>
    </w:p>
    <w:p w:rsidR="00622DB6" w:rsidRDefault="00622DB6">
      <w:pPr>
        <w:widowControl w:val="0"/>
        <w:autoSpaceDE w:val="0"/>
        <w:autoSpaceDN w:val="0"/>
        <w:adjustRightInd w:val="0"/>
        <w:spacing w:after="0" w:line="237" w:lineRule="exact"/>
        <w:rPr>
          <w:rFonts w:ascii="Times New Roman" w:hAnsi="Times New Roman"/>
          <w:sz w:val="24"/>
          <w:szCs w:val="24"/>
        </w:rPr>
      </w:pPr>
    </w:p>
    <w:p w:rsidR="00622DB6" w:rsidRDefault="00622DB6">
      <w:pPr>
        <w:widowControl w:val="0"/>
        <w:autoSpaceDE w:val="0"/>
        <w:autoSpaceDN w:val="0"/>
        <w:adjustRightInd w:val="0"/>
        <w:spacing w:after="0" w:line="239" w:lineRule="auto"/>
        <w:ind w:left="8620"/>
        <w:rPr>
          <w:rFonts w:ascii="Times New Roman" w:hAnsi="Times New Roman"/>
          <w:sz w:val="24"/>
          <w:szCs w:val="24"/>
        </w:rPr>
      </w:pPr>
      <w:r>
        <w:rPr>
          <w:rFonts w:ascii="Times New Roman" w:hAnsi="Times New Roman"/>
          <w:sz w:val="12"/>
          <w:szCs w:val="12"/>
        </w:rPr>
        <w:t>Stran 5 od 5</w:t>
      </w:r>
    </w:p>
    <w:sectPr w:rsidR="00622DB6">
      <w:pgSz w:w="11900" w:h="16838"/>
      <w:pgMar w:top="1440" w:right="580" w:bottom="574" w:left="1300" w:header="708" w:footer="708" w:gutter="0"/>
      <w:cols w:space="708" w:equalWidth="0">
        <w:col w:w="100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Calibri"/>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BB3"/>
    <w:multiLevelType w:val="hybridMultilevel"/>
    <w:tmpl w:val="00002EA6"/>
    <w:lvl w:ilvl="0" w:tplc="000012DB">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F3E"/>
    <w:multiLevelType w:val="hybridMultilevel"/>
    <w:tmpl w:val="00000099"/>
    <w:lvl w:ilvl="0" w:tplc="00000124">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3C"/>
    <w:multiLevelType w:val="hybridMultilevel"/>
    <w:tmpl w:val="00007E87"/>
    <w:lvl w:ilvl="0" w:tplc="0000390C">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05E"/>
    <w:multiLevelType w:val="hybridMultilevel"/>
    <w:tmpl w:val="0000440D"/>
    <w:lvl w:ilvl="0" w:tplc="0000491C">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AE1"/>
    <w:multiLevelType w:val="hybridMultilevel"/>
    <w:tmpl w:val="00003D6C"/>
    <w:lvl w:ilvl="0" w:tplc="00002CD6">
      <w:start w:val="2"/>
      <w:numFmt w:val="decimal"/>
      <w:lvlText w:val="%1."/>
      <w:lvlJc w:val="left"/>
      <w:pPr>
        <w:tabs>
          <w:tab w:val="num" w:pos="720"/>
        </w:tabs>
        <w:ind w:left="720" w:hanging="360"/>
      </w:pPr>
      <w:rPr>
        <w:rFonts w:cs="Times New Roman"/>
      </w:rPr>
    </w:lvl>
    <w:lvl w:ilvl="1" w:tplc="000072AE">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06"/>
    <w:multiLevelType w:val="hybridMultilevel"/>
    <w:tmpl w:val="00004DB7"/>
    <w:lvl w:ilvl="0" w:tplc="00001547">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4DE"/>
    <w:multiLevelType w:val="hybridMultilevel"/>
    <w:tmpl w:val="000039B3"/>
    <w:lvl w:ilvl="0" w:tplc="00002D12">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AF1"/>
    <w:multiLevelType w:val="hybridMultilevel"/>
    <w:tmpl w:val="000041BB"/>
    <w:lvl w:ilvl="0" w:tplc="000026E9">
      <w:start w:val="3"/>
      <w:numFmt w:val="decimal"/>
      <w:lvlText w:val="%1."/>
      <w:lvlJc w:val="left"/>
      <w:pPr>
        <w:tabs>
          <w:tab w:val="num" w:pos="720"/>
        </w:tabs>
        <w:ind w:left="720" w:hanging="360"/>
      </w:pPr>
      <w:rPr>
        <w:rFonts w:cs="Times New Roman"/>
      </w:rPr>
    </w:lvl>
    <w:lvl w:ilvl="1" w:tplc="000001E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952"/>
    <w:multiLevelType w:val="hybridMultilevel"/>
    <w:tmpl w:val="00005F90"/>
    <w:lvl w:ilvl="0" w:tplc="00001649">
      <w:start w:val="1"/>
      <w:numFmt w:val="decimal"/>
      <w:lvlText w:val="%1"/>
      <w:lvlJc w:val="left"/>
      <w:pPr>
        <w:tabs>
          <w:tab w:val="num" w:pos="720"/>
        </w:tabs>
        <w:ind w:left="720" w:hanging="360"/>
      </w:pPr>
      <w:rPr>
        <w:rFonts w:cs="Times New Roman"/>
      </w:rPr>
    </w:lvl>
    <w:lvl w:ilvl="1" w:tplc="00006DF1">
      <w:start w:val="2"/>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6"/>
  </w:num>
  <w:num w:numId="3">
    <w:abstractNumId w:val="11"/>
  </w:num>
  <w:num w:numId="4">
    <w:abstractNumId w:val="9"/>
  </w:num>
  <w:num w:numId="5">
    <w:abstractNumId w:val="2"/>
  </w:num>
  <w:num w:numId="6">
    <w:abstractNumId w:val="4"/>
  </w:num>
  <w:num w:numId="7">
    <w:abstractNumId w:val="3"/>
  </w:num>
  <w:num w:numId="8">
    <w:abstractNumId w:val="5"/>
  </w:num>
  <w:num w:numId="9">
    <w:abstractNumId w:val="7"/>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4A"/>
    <w:rsid w:val="00181D0D"/>
    <w:rsid w:val="0059024A"/>
    <w:rsid w:val="00622DB6"/>
    <w:rsid w:val="00A16F5A"/>
    <w:rsid w:val="00B179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1467</Words>
  <Characters>8364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Mojca Kunc</cp:lastModifiedBy>
  <cp:revision>2</cp:revision>
  <dcterms:created xsi:type="dcterms:W3CDTF">2015-07-09T12:58:00Z</dcterms:created>
  <dcterms:modified xsi:type="dcterms:W3CDTF">2015-07-09T12:58:00Z</dcterms:modified>
</cp:coreProperties>
</file>